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A9E9C" w14:textId="5B714C4E" w:rsidR="00D6038C" w:rsidRPr="00E915A0" w:rsidRDefault="00454E46" w:rsidP="00454E46">
      <w:pPr>
        <w:spacing w:after="0" w:line="240" w:lineRule="auto"/>
        <w:jc w:val="center"/>
        <w:rPr>
          <w:b/>
          <w:bCs/>
        </w:rPr>
      </w:pPr>
      <w:r w:rsidRPr="00E915A0">
        <w:rPr>
          <w:b/>
          <w:bCs/>
        </w:rPr>
        <w:t>Zarządzenie nr MCOO.021</w:t>
      </w:r>
      <w:r w:rsidR="00997E0B">
        <w:rPr>
          <w:b/>
          <w:bCs/>
        </w:rPr>
        <w:t>.2.3.</w:t>
      </w:r>
      <w:r w:rsidRPr="00E915A0">
        <w:rPr>
          <w:b/>
          <w:bCs/>
        </w:rPr>
        <w:t>2026/F</w:t>
      </w:r>
    </w:p>
    <w:p w14:paraId="29FA7F73" w14:textId="1C157E19" w:rsidR="00454E46" w:rsidRPr="00E915A0" w:rsidRDefault="00454E46" w:rsidP="00454E46">
      <w:pPr>
        <w:spacing w:after="0" w:line="240" w:lineRule="auto"/>
        <w:jc w:val="center"/>
        <w:rPr>
          <w:b/>
          <w:bCs/>
        </w:rPr>
      </w:pPr>
      <w:r w:rsidRPr="00E915A0">
        <w:rPr>
          <w:b/>
          <w:bCs/>
        </w:rPr>
        <w:t>Dyrektora Miejskiego Centrum Obsługi Oświaty w Brzesku</w:t>
      </w:r>
    </w:p>
    <w:p w14:paraId="4D88FC26" w14:textId="5FAB45D2" w:rsidR="00454E46" w:rsidRPr="00E915A0" w:rsidRDefault="00454E46" w:rsidP="00454E46">
      <w:pPr>
        <w:spacing w:after="0" w:line="240" w:lineRule="auto"/>
        <w:jc w:val="center"/>
        <w:rPr>
          <w:b/>
          <w:bCs/>
        </w:rPr>
      </w:pPr>
      <w:r w:rsidRPr="00E915A0">
        <w:rPr>
          <w:b/>
          <w:bCs/>
        </w:rPr>
        <w:t xml:space="preserve">z dnia </w:t>
      </w:r>
      <w:r w:rsidR="00DA6B72">
        <w:rPr>
          <w:b/>
          <w:bCs/>
        </w:rPr>
        <w:t>30</w:t>
      </w:r>
      <w:r w:rsidRPr="00E915A0">
        <w:rPr>
          <w:b/>
          <w:bCs/>
        </w:rPr>
        <w:t>.01.2026 r.</w:t>
      </w:r>
    </w:p>
    <w:p w14:paraId="78078641" w14:textId="77777777" w:rsidR="00F0672A" w:rsidRPr="00C873EF" w:rsidRDefault="00F0672A" w:rsidP="00454E46">
      <w:pPr>
        <w:spacing w:after="0" w:line="240" w:lineRule="auto"/>
        <w:jc w:val="center"/>
      </w:pPr>
    </w:p>
    <w:p w14:paraId="16FA1232" w14:textId="4A5D98C9" w:rsidR="00F0672A" w:rsidRPr="00E915A0" w:rsidRDefault="00F0672A" w:rsidP="00F0672A">
      <w:pPr>
        <w:spacing w:after="0" w:line="240" w:lineRule="auto"/>
        <w:jc w:val="both"/>
        <w:rPr>
          <w:b/>
          <w:bCs/>
        </w:rPr>
      </w:pPr>
      <w:r w:rsidRPr="00E915A0">
        <w:rPr>
          <w:b/>
          <w:bCs/>
        </w:rPr>
        <w:t xml:space="preserve">w sprawie wprowadzenia instrukcji sporządzania, obiegu i kontroli </w:t>
      </w:r>
      <w:r w:rsidR="0032323E" w:rsidRPr="00E915A0">
        <w:rPr>
          <w:b/>
          <w:bCs/>
        </w:rPr>
        <w:t xml:space="preserve">dokumentów </w:t>
      </w:r>
      <w:r w:rsidR="0032323E" w:rsidRPr="00E915A0">
        <w:rPr>
          <w:b/>
          <w:bCs/>
        </w:rPr>
        <w:br/>
        <w:t xml:space="preserve">finansowo – księgowych dla jednostek obsługiwanych i Miejskiego Centrum Obsługi Oświaty </w:t>
      </w:r>
      <w:r w:rsidR="00E915A0">
        <w:rPr>
          <w:b/>
          <w:bCs/>
        </w:rPr>
        <w:br/>
      </w:r>
      <w:r w:rsidR="0032323E" w:rsidRPr="00E915A0">
        <w:rPr>
          <w:b/>
          <w:bCs/>
        </w:rPr>
        <w:t>w Brzesku.</w:t>
      </w:r>
    </w:p>
    <w:p w14:paraId="7CF88745" w14:textId="77777777" w:rsidR="0032323E" w:rsidRDefault="0032323E" w:rsidP="00F0672A">
      <w:pPr>
        <w:spacing w:after="0" w:line="240" w:lineRule="auto"/>
        <w:jc w:val="both"/>
      </w:pPr>
    </w:p>
    <w:p w14:paraId="3F230D66" w14:textId="5B571009" w:rsidR="0032323E" w:rsidRDefault="00B7744C" w:rsidP="00F0672A">
      <w:pPr>
        <w:spacing w:after="0" w:line="240" w:lineRule="auto"/>
        <w:jc w:val="both"/>
      </w:pPr>
      <w:r>
        <w:tab/>
        <w:t xml:space="preserve">Na podstawie art. 10 ustawy z dnia 29.09.1994 r. o rachunkowości (t.j. Dz. U. z 2023 r., poz. 1020 z późn. zm.) oraz Uchwały nr XIII/108/2019 Rady Miejskiej w Brzesku, z dnia 16.10.2019 r. </w:t>
      </w:r>
      <w:r>
        <w:br/>
        <w:t>w sprawie utworzenia jednostki budżetowej „Miejskie Centrum Obsługi Oświaty” oraz nadania jej statutu, zmienionej Uchwałami: nr XVII/144/2019, z dnia 18.12.2019 r., nr XVIII/145/2020, z dnia 22.01.2020 r., nr XXIII/188/2020, z dnia 24.06.2020 r. i nr XVII/124/2025, z dnia 16.07.2025 r., zarządza się, co następuje:</w:t>
      </w:r>
    </w:p>
    <w:p w14:paraId="4915C067" w14:textId="6AF65783" w:rsidR="0032323E" w:rsidRDefault="006051F3" w:rsidP="006051F3">
      <w:pPr>
        <w:spacing w:after="0" w:line="240" w:lineRule="auto"/>
        <w:jc w:val="center"/>
        <w:rPr>
          <w:b/>
          <w:bCs/>
        </w:rPr>
      </w:pPr>
      <w:bookmarkStart w:id="0" w:name="_Hlk217037404"/>
      <w:r w:rsidRPr="0027770A">
        <w:rPr>
          <w:b/>
          <w:bCs/>
        </w:rPr>
        <w:t>§ 1</w:t>
      </w:r>
    </w:p>
    <w:p w14:paraId="0676D438" w14:textId="77777777" w:rsidR="0091733E" w:rsidRPr="00A55371" w:rsidRDefault="0091733E" w:rsidP="006051F3">
      <w:pPr>
        <w:spacing w:after="0" w:line="240" w:lineRule="auto"/>
        <w:jc w:val="center"/>
        <w:rPr>
          <w:b/>
          <w:bCs/>
        </w:rPr>
      </w:pPr>
    </w:p>
    <w:bookmarkEnd w:id="0"/>
    <w:p w14:paraId="0C583A1F" w14:textId="6361D1A6" w:rsidR="006051F3" w:rsidRDefault="006051F3" w:rsidP="006051F3">
      <w:pPr>
        <w:pStyle w:val="Akapitzlist"/>
        <w:numPr>
          <w:ilvl w:val="0"/>
          <w:numId w:val="1"/>
        </w:numPr>
        <w:spacing w:after="0" w:line="240" w:lineRule="auto"/>
        <w:jc w:val="both"/>
      </w:pPr>
      <w:r>
        <w:t>Wprowadza się instrukcję sporządzania, obiegu i kontroli dokumentów finansowo – księgowych dla jednostek obsługiwanych i Miejskiego Centrum Obsługi Oświaty w Brzesku, stanowiącą załącznik do zarządzenia.</w:t>
      </w:r>
    </w:p>
    <w:p w14:paraId="4370D7DA" w14:textId="2FC0F149" w:rsidR="00E04FC1" w:rsidRDefault="00E04FC1" w:rsidP="006051F3">
      <w:pPr>
        <w:pStyle w:val="Akapitzlist"/>
        <w:numPr>
          <w:ilvl w:val="0"/>
          <w:numId w:val="1"/>
        </w:numPr>
        <w:spacing w:after="0" w:line="240" w:lineRule="auto"/>
        <w:jc w:val="both"/>
      </w:pPr>
      <w:r>
        <w:t xml:space="preserve">Wprowadza się do stosowania </w:t>
      </w:r>
      <w:r w:rsidRPr="00E04FC1">
        <w:t>procedury wystawiania i odbierania faktur VAT ustrukturyzowanych w Krajowym Systemie e-faktur</w:t>
      </w:r>
      <w:r>
        <w:t>, o których mowa w Zarządzeniu nr 37/2026 Burmistrza Brzeska, z dnia 30.01.2026 r.</w:t>
      </w:r>
    </w:p>
    <w:p w14:paraId="18B4545C" w14:textId="180C9375" w:rsidR="001B07D6" w:rsidRDefault="00805855" w:rsidP="00E04FC1">
      <w:pPr>
        <w:pStyle w:val="Akapitzlist"/>
        <w:numPr>
          <w:ilvl w:val="0"/>
          <w:numId w:val="1"/>
        </w:numPr>
        <w:spacing w:after="0" w:line="240" w:lineRule="auto"/>
        <w:jc w:val="both"/>
      </w:pPr>
      <w:r>
        <w:t xml:space="preserve">Jednostki obsługiwane, o których mowa w ust. 1 zostały wskazane w § 1 Uchwały </w:t>
      </w:r>
      <w:r>
        <w:br/>
        <w:t xml:space="preserve">nr XVII/124/2025 Rady Miejskiej w Brzesku, z dnia 16.07.2025 r. </w:t>
      </w:r>
      <w:r w:rsidRPr="00805855">
        <w:t>w sprawie zmiany Statutu Miejskiego Centrum Obsługi Oświaty, stanowiącego załącznik do Uchwały Nr XIII/108/2019 Rady Miejskiej w Brzesku, z dnia 16 października 2019 r. w sprawie utworzenia jednostki budżetowej „Miejskie Centrum Obsługi Oświaty” oraz nadania jej statutu.</w:t>
      </w:r>
    </w:p>
    <w:p w14:paraId="66D52373" w14:textId="77777777" w:rsidR="0091733E" w:rsidRDefault="0091733E" w:rsidP="0091733E">
      <w:pPr>
        <w:pStyle w:val="Akapitzlist"/>
        <w:spacing w:after="0" w:line="240" w:lineRule="auto"/>
        <w:jc w:val="both"/>
      </w:pPr>
    </w:p>
    <w:p w14:paraId="590D5B96" w14:textId="062FAD57" w:rsidR="0027770A" w:rsidRDefault="0027770A" w:rsidP="0027770A">
      <w:pPr>
        <w:spacing w:after="0" w:line="240" w:lineRule="auto"/>
        <w:jc w:val="center"/>
        <w:rPr>
          <w:b/>
          <w:bCs/>
        </w:rPr>
      </w:pPr>
      <w:r w:rsidRPr="0027770A">
        <w:rPr>
          <w:b/>
          <w:bCs/>
        </w:rPr>
        <w:t xml:space="preserve">§ </w:t>
      </w:r>
      <w:r>
        <w:rPr>
          <w:b/>
          <w:bCs/>
        </w:rPr>
        <w:t>2</w:t>
      </w:r>
    </w:p>
    <w:p w14:paraId="5F468285" w14:textId="5DADF7ED" w:rsidR="005C618E" w:rsidRPr="00A55371" w:rsidRDefault="005C618E" w:rsidP="00A55371">
      <w:pPr>
        <w:pStyle w:val="Akapitzlist"/>
        <w:numPr>
          <w:ilvl w:val="0"/>
          <w:numId w:val="45"/>
        </w:numPr>
        <w:spacing w:after="0" w:line="240" w:lineRule="auto"/>
        <w:jc w:val="both"/>
        <w:rPr>
          <w:b/>
          <w:bCs/>
        </w:rPr>
      </w:pPr>
      <w:r w:rsidRPr="00A55371">
        <w:rPr>
          <w:rFonts w:cstheme="minorHAnsi"/>
        </w:rPr>
        <w:t>Zasady dotyczące obiegu dokumentów i gospodarowania składnikami majątkowymi</w:t>
      </w:r>
      <w:r w:rsidR="002968A1" w:rsidRPr="00A55371">
        <w:rPr>
          <w:rFonts w:cstheme="minorHAnsi"/>
        </w:rPr>
        <w:t xml:space="preserve"> </w:t>
      </w:r>
      <w:r w:rsidRPr="00A55371">
        <w:rPr>
          <w:rFonts w:cstheme="minorHAnsi"/>
        </w:rPr>
        <w:t xml:space="preserve">zostały uregulowane odrębnie w ramach </w:t>
      </w:r>
      <w:r w:rsidRPr="00A55371">
        <w:rPr>
          <w:rFonts w:cstheme="minorHAnsi"/>
          <w:i/>
          <w:iCs/>
        </w:rPr>
        <w:t>„</w:t>
      </w:r>
      <w:r w:rsidRPr="00A55371">
        <w:rPr>
          <w:rStyle w:val="Uwydatnienie"/>
          <w:rFonts w:cstheme="minorHAnsi"/>
          <w:i w:val="0"/>
          <w:iCs w:val="0"/>
        </w:rPr>
        <w:t>Instrukcji obiegu i gospodarowania majątkiem</w:t>
      </w:r>
      <w:r w:rsidRPr="00A55371">
        <w:rPr>
          <w:rFonts w:cstheme="minorHAnsi"/>
          <w:i/>
          <w:iCs/>
        </w:rPr>
        <w:t xml:space="preserve"> </w:t>
      </w:r>
      <w:r w:rsidRPr="00A55371">
        <w:rPr>
          <w:rFonts w:cstheme="minorHAnsi"/>
        </w:rPr>
        <w:t>oraz zasad odpowiedzialności za powierzenie mienie w jednostkach obsługiwanych oraz MCOO</w:t>
      </w:r>
      <w:r w:rsidRPr="00A55371">
        <w:rPr>
          <w:rFonts w:cstheme="minorHAnsi"/>
          <w:i/>
          <w:iCs/>
        </w:rPr>
        <w:t>”</w:t>
      </w:r>
      <w:r w:rsidRPr="00A55371">
        <w:rPr>
          <w:rFonts w:cstheme="minorHAnsi"/>
        </w:rPr>
        <w:t xml:space="preserve"> i nie stanowią przedmiotu niniejszej instrukcji.</w:t>
      </w:r>
    </w:p>
    <w:p w14:paraId="32DB910E" w14:textId="427A9A16" w:rsidR="00A55371" w:rsidRPr="00A55371" w:rsidRDefault="00A55371" w:rsidP="00A55371">
      <w:pPr>
        <w:pStyle w:val="Akapitzlist"/>
        <w:numPr>
          <w:ilvl w:val="0"/>
          <w:numId w:val="45"/>
        </w:numPr>
        <w:spacing w:after="0" w:line="240" w:lineRule="auto"/>
        <w:jc w:val="both"/>
        <w:rPr>
          <w:b/>
          <w:bCs/>
        </w:rPr>
      </w:pPr>
      <w:r>
        <w:rPr>
          <w:rFonts w:cstheme="minorHAnsi"/>
        </w:rPr>
        <w:t>Zasady dotyczące ewidencji i kontroli druków ścisłego zarachowania zostały uregulowane odrębnie w ramach „Instrukcji ewidencji i kontroli druków ścisłego zarachowania” i nie stanowią przedmiotu niniejszej instrukcji.</w:t>
      </w:r>
    </w:p>
    <w:p w14:paraId="715A999A" w14:textId="5D9275C7" w:rsidR="00A55371" w:rsidRPr="00A55371" w:rsidRDefault="00A55371" w:rsidP="00A55371">
      <w:pPr>
        <w:pStyle w:val="Akapitzlist"/>
        <w:numPr>
          <w:ilvl w:val="0"/>
          <w:numId w:val="45"/>
        </w:numPr>
        <w:spacing w:after="0" w:line="240" w:lineRule="auto"/>
        <w:jc w:val="both"/>
        <w:rPr>
          <w:b/>
          <w:bCs/>
        </w:rPr>
      </w:pPr>
      <w:r>
        <w:rPr>
          <w:rFonts w:cstheme="minorHAnsi"/>
        </w:rPr>
        <w:t>Zasady dotyczące przechowywania i archiwizowania dowodów księgowych zostały uregulowane w „Instrukcji kancelaryjnej M</w:t>
      </w:r>
      <w:r w:rsidR="00A7617A">
        <w:rPr>
          <w:rFonts w:cstheme="minorHAnsi"/>
        </w:rPr>
        <w:t>COO</w:t>
      </w:r>
      <w:r>
        <w:rPr>
          <w:rFonts w:cstheme="minorHAnsi"/>
        </w:rPr>
        <w:t xml:space="preserve">” oraz „Instrukcji w sprawie organizacji i zakresu działania składnicy akt </w:t>
      </w:r>
      <w:r w:rsidR="00A7617A">
        <w:rPr>
          <w:rFonts w:cstheme="minorHAnsi"/>
        </w:rPr>
        <w:t>MCOO</w:t>
      </w:r>
      <w:r>
        <w:rPr>
          <w:rFonts w:cstheme="minorHAnsi"/>
        </w:rPr>
        <w:t xml:space="preserve">” i nie stanowią przedmiotu niniejszej instrukcji. </w:t>
      </w:r>
    </w:p>
    <w:p w14:paraId="7AB34B00" w14:textId="77777777" w:rsidR="00A55371" w:rsidRPr="00A55371" w:rsidRDefault="00A55371" w:rsidP="00A55371">
      <w:pPr>
        <w:pStyle w:val="Akapitzlist"/>
        <w:spacing w:after="0" w:line="240" w:lineRule="auto"/>
        <w:jc w:val="both"/>
        <w:rPr>
          <w:b/>
          <w:bCs/>
        </w:rPr>
      </w:pPr>
    </w:p>
    <w:p w14:paraId="554BDD3D" w14:textId="37AEA57C" w:rsidR="005C618E" w:rsidRPr="00B63688" w:rsidRDefault="005C618E" w:rsidP="00412E28">
      <w:pPr>
        <w:spacing w:after="0" w:line="240" w:lineRule="auto"/>
        <w:jc w:val="center"/>
        <w:rPr>
          <w:rFonts w:cstheme="minorHAnsi"/>
          <w:b/>
          <w:bCs/>
        </w:rPr>
      </w:pPr>
      <w:r w:rsidRPr="00B63688">
        <w:rPr>
          <w:rFonts w:cstheme="minorHAnsi"/>
          <w:b/>
          <w:bCs/>
        </w:rPr>
        <w:t>§ 3</w:t>
      </w:r>
    </w:p>
    <w:p w14:paraId="1BEDB7E8" w14:textId="77777777" w:rsidR="0091733E" w:rsidRPr="00A55371" w:rsidRDefault="0091733E" w:rsidP="0027770A">
      <w:pPr>
        <w:spacing w:after="0" w:line="240" w:lineRule="auto"/>
        <w:jc w:val="center"/>
        <w:rPr>
          <w:b/>
          <w:bCs/>
        </w:rPr>
      </w:pPr>
    </w:p>
    <w:p w14:paraId="662C7A79" w14:textId="505BB1A3" w:rsidR="0027770A" w:rsidRDefault="00C233A2" w:rsidP="0027770A">
      <w:pPr>
        <w:spacing w:after="0" w:line="240" w:lineRule="auto"/>
        <w:jc w:val="both"/>
      </w:pPr>
      <w:r>
        <w:rPr>
          <w:b/>
          <w:bCs/>
        </w:rPr>
        <w:tab/>
      </w:r>
      <w:r>
        <w:t>Zobowiązuje się kierowników jednostek obsługiwanych oraz pracowników Miejskiego Centrum Obsługi Oświaty w Brzesku do zapoznania się z niniejszą instrukcją oraz do jej stosowania.</w:t>
      </w:r>
    </w:p>
    <w:p w14:paraId="43A4FB93" w14:textId="77777777" w:rsidR="0091733E" w:rsidRDefault="0091733E" w:rsidP="0027770A">
      <w:pPr>
        <w:spacing w:after="0" w:line="240" w:lineRule="auto"/>
        <w:jc w:val="both"/>
      </w:pPr>
    </w:p>
    <w:p w14:paraId="593BE9D8" w14:textId="57FCF434" w:rsidR="00C233A2" w:rsidRDefault="00C233A2" w:rsidP="00C233A2">
      <w:pPr>
        <w:spacing w:after="0" w:line="240" w:lineRule="auto"/>
        <w:jc w:val="center"/>
        <w:rPr>
          <w:b/>
          <w:bCs/>
        </w:rPr>
      </w:pPr>
      <w:r w:rsidRPr="00C233A2">
        <w:rPr>
          <w:b/>
          <w:bCs/>
        </w:rPr>
        <w:t xml:space="preserve">§ </w:t>
      </w:r>
      <w:r w:rsidR="00412E28">
        <w:rPr>
          <w:b/>
          <w:bCs/>
        </w:rPr>
        <w:t>4</w:t>
      </w:r>
    </w:p>
    <w:p w14:paraId="729C0ECD" w14:textId="77777777" w:rsidR="0091733E" w:rsidRPr="00A55371" w:rsidRDefault="0091733E" w:rsidP="00C233A2">
      <w:pPr>
        <w:spacing w:after="0" w:line="240" w:lineRule="auto"/>
        <w:jc w:val="center"/>
        <w:rPr>
          <w:b/>
          <w:bCs/>
        </w:rPr>
      </w:pPr>
    </w:p>
    <w:p w14:paraId="5053CAF9" w14:textId="1FB6497F" w:rsidR="0091733E" w:rsidRDefault="00A57DF2" w:rsidP="00C233A2">
      <w:pPr>
        <w:spacing w:after="0" w:line="240" w:lineRule="auto"/>
        <w:jc w:val="both"/>
      </w:pPr>
      <w:r>
        <w:tab/>
        <w:t xml:space="preserve">Traci moc zarządzenie nr MCOO.021.2.15.2020/F Dyrektora Miejskiego Centrum Obsługi Oświaty w Brzesku, z dnia 03.08.2020 r. w sprawie wprowadzenia instrukcji sporządzania, obiegu </w:t>
      </w:r>
      <w:r>
        <w:br/>
        <w:t>i kontroli dokumentów finansowo – księgowych dla jednostek obsługiwanych i Miejskiego Centrum Obsługi Oświaty w Brzesku.</w:t>
      </w:r>
    </w:p>
    <w:p w14:paraId="18D8225D" w14:textId="77777777" w:rsidR="0002576C" w:rsidRDefault="0002576C" w:rsidP="00C233A2">
      <w:pPr>
        <w:spacing w:after="0" w:line="240" w:lineRule="auto"/>
        <w:jc w:val="both"/>
      </w:pPr>
    </w:p>
    <w:p w14:paraId="046B01B7" w14:textId="632A8654" w:rsidR="004D2766" w:rsidRDefault="004D2766" w:rsidP="004D2766">
      <w:pPr>
        <w:spacing w:after="0" w:line="240" w:lineRule="auto"/>
        <w:jc w:val="center"/>
        <w:rPr>
          <w:b/>
          <w:bCs/>
        </w:rPr>
      </w:pPr>
      <w:r w:rsidRPr="0027770A">
        <w:rPr>
          <w:b/>
          <w:bCs/>
        </w:rPr>
        <w:lastRenderedPageBreak/>
        <w:t xml:space="preserve">§ </w:t>
      </w:r>
      <w:r w:rsidR="00412E28">
        <w:rPr>
          <w:b/>
          <w:bCs/>
        </w:rPr>
        <w:t>5</w:t>
      </w:r>
    </w:p>
    <w:p w14:paraId="1CCDA789" w14:textId="77777777" w:rsidR="0091733E" w:rsidRPr="00A55371" w:rsidRDefault="0091733E" w:rsidP="004D2766">
      <w:pPr>
        <w:spacing w:after="0" w:line="240" w:lineRule="auto"/>
        <w:jc w:val="center"/>
        <w:rPr>
          <w:b/>
          <w:bCs/>
        </w:rPr>
      </w:pPr>
    </w:p>
    <w:p w14:paraId="24AA1048" w14:textId="30CAD596" w:rsidR="004D2766" w:rsidRDefault="004D2766" w:rsidP="000F6828">
      <w:pPr>
        <w:pStyle w:val="Akapitzlist"/>
        <w:numPr>
          <w:ilvl w:val="0"/>
          <w:numId w:val="46"/>
        </w:numPr>
        <w:spacing w:after="0" w:line="240" w:lineRule="auto"/>
        <w:jc w:val="both"/>
      </w:pPr>
      <w:r>
        <w:t>Wykonanie zarządzenia powierza się kierownikom jednostek obsługiwanych oraz pracownikom Miejskiego Centrum Obsługi Oświaty w Brzesku.</w:t>
      </w:r>
    </w:p>
    <w:p w14:paraId="1FC7539B" w14:textId="169173F7" w:rsidR="000F6828" w:rsidRDefault="000F6828" w:rsidP="000F6828">
      <w:pPr>
        <w:pStyle w:val="Akapitzlist"/>
        <w:numPr>
          <w:ilvl w:val="0"/>
          <w:numId w:val="46"/>
        </w:numPr>
        <w:spacing w:after="0" w:line="240" w:lineRule="auto"/>
        <w:jc w:val="both"/>
      </w:pPr>
      <w:r w:rsidRPr="000F6828">
        <w:t>Nadzór merytoryczny oraz koordynację nad całokształtem funkcjonowania systemu</w:t>
      </w:r>
      <w:r w:rsidR="008C7B8C">
        <w:t xml:space="preserve"> </w:t>
      </w:r>
      <w:r w:rsidRPr="000F6828">
        <w:t>sporządzania, obiegu i kontroli dokumentów finansowo – księgowych dla jednostek obsługiwanych i MCOO powierza się Dyrektorowi MCOO</w:t>
      </w:r>
      <w:r>
        <w:t>.</w:t>
      </w:r>
    </w:p>
    <w:p w14:paraId="0EB3871C" w14:textId="77777777" w:rsidR="00E15216" w:rsidRPr="00407E04" w:rsidRDefault="00E15216" w:rsidP="00407E04">
      <w:pPr>
        <w:spacing w:after="0" w:line="240" w:lineRule="auto"/>
        <w:rPr>
          <w:b/>
          <w:bCs/>
          <w:sz w:val="12"/>
          <w:szCs w:val="12"/>
        </w:rPr>
      </w:pPr>
    </w:p>
    <w:p w14:paraId="7794E216" w14:textId="789674B5" w:rsidR="004D2766" w:rsidRDefault="004D2766" w:rsidP="004D2766">
      <w:pPr>
        <w:spacing w:after="0" w:line="240" w:lineRule="auto"/>
        <w:jc w:val="center"/>
        <w:rPr>
          <w:b/>
          <w:bCs/>
        </w:rPr>
      </w:pPr>
      <w:r w:rsidRPr="0027770A">
        <w:rPr>
          <w:b/>
          <w:bCs/>
        </w:rPr>
        <w:t xml:space="preserve">§ </w:t>
      </w:r>
      <w:r w:rsidR="00412E28">
        <w:rPr>
          <w:b/>
          <w:bCs/>
        </w:rPr>
        <w:t>6</w:t>
      </w:r>
    </w:p>
    <w:p w14:paraId="1F26598B" w14:textId="77777777" w:rsidR="0091733E" w:rsidRPr="00A55371" w:rsidRDefault="0091733E" w:rsidP="004D2766">
      <w:pPr>
        <w:spacing w:after="0" w:line="240" w:lineRule="auto"/>
        <w:jc w:val="center"/>
        <w:rPr>
          <w:b/>
          <w:bCs/>
        </w:rPr>
      </w:pPr>
    </w:p>
    <w:p w14:paraId="7154C2AE" w14:textId="15FF2B4B" w:rsidR="00566E26" w:rsidRDefault="00BD4FA5" w:rsidP="00976D73">
      <w:pPr>
        <w:spacing w:after="0" w:line="240" w:lineRule="auto"/>
        <w:sectPr w:rsidR="00566E26" w:rsidSect="007D0E32">
          <w:footerReference w:type="default" r:id="rId8"/>
          <w:pgSz w:w="11906" w:h="16838"/>
          <w:pgMar w:top="1417" w:right="1417" w:bottom="1417" w:left="1417" w:header="708" w:footer="708" w:gutter="0"/>
          <w:cols w:space="708"/>
          <w:docGrid w:linePitch="360"/>
        </w:sectPr>
      </w:pPr>
      <w:r>
        <w:rPr>
          <w:b/>
          <w:bCs/>
        </w:rPr>
        <w:tab/>
      </w:r>
      <w:r>
        <w:t>Zarządzenie wchodzi w życie z dniem podpisania, z mocą obowiązującą od dnia 01.0</w:t>
      </w:r>
      <w:r w:rsidR="00BD778E">
        <w:t>2</w:t>
      </w:r>
      <w:r>
        <w:t xml:space="preserve">.2026 </w:t>
      </w:r>
      <w:r w:rsidR="00566E26">
        <w:t xml:space="preserve"> r.</w:t>
      </w:r>
    </w:p>
    <w:p w14:paraId="5B38870C" w14:textId="0F4290CE" w:rsidR="000136C4" w:rsidRPr="006D0DF7" w:rsidRDefault="00566E26" w:rsidP="00566E26">
      <w:pPr>
        <w:spacing w:after="0" w:line="240" w:lineRule="auto"/>
        <w:ind w:left="4248" w:firstLine="708"/>
        <w:rPr>
          <w:sz w:val="18"/>
          <w:szCs w:val="18"/>
        </w:rPr>
      </w:pPr>
      <w:r w:rsidRPr="006D0DF7">
        <w:rPr>
          <w:sz w:val="18"/>
          <w:szCs w:val="18"/>
        </w:rPr>
        <w:lastRenderedPageBreak/>
        <w:t xml:space="preserve">          </w:t>
      </w:r>
      <w:r w:rsidR="00D01ADE" w:rsidRPr="006D0DF7">
        <w:rPr>
          <w:sz w:val="18"/>
          <w:szCs w:val="18"/>
        </w:rPr>
        <w:t>Załącznik do Zarządzenia nr MCOO.021</w:t>
      </w:r>
      <w:r w:rsidR="007A2520" w:rsidRPr="006D0DF7">
        <w:rPr>
          <w:sz w:val="18"/>
          <w:szCs w:val="18"/>
        </w:rPr>
        <w:t>.2.3.</w:t>
      </w:r>
      <w:r w:rsidR="00D01ADE" w:rsidRPr="006D0DF7">
        <w:rPr>
          <w:sz w:val="18"/>
          <w:szCs w:val="18"/>
        </w:rPr>
        <w:t>2026/F</w:t>
      </w:r>
    </w:p>
    <w:p w14:paraId="31A9021E" w14:textId="7A6D1FDA" w:rsidR="00D01ADE" w:rsidRPr="006D0DF7" w:rsidRDefault="00D01ADE" w:rsidP="00D01ADE">
      <w:pPr>
        <w:spacing w:after="0" w:line="240" w:lineRule="auto"/>
        <w:jc w:val="right"/>
        <w:rPr>
          <w:sz w:val="18"/>
          <w:szCs w:val="18"/>
        </w:rPr>
      </w:pPr>
      <w:r w:rsidRPr="006D0DF7">
        <w:rPr>
          <w:sz w:val="18"/>
          <w:szCs w:val="18"/>
        </w:rPr>
        <w:t>Dyrektora Miejskiego Centrum Obsługi Oświaty w Brzesku</w:t>
      </w:r>
    </w:p>
    <w:p w14:paraId="12D66E88" w14:textId="603E630F" w:rsidR="00D01ADE" w:rsidRPr="006D0DF7" w:rsidRDefault="00D01ADE" w:rsidP="00D01ADE">
      <w:pPr>
        <w:spacing w:after="0" w:line="240" w:lineRule="auto"/>
        <w:jc w:val="right"/>
        <w:rPr>
          <w:sz w:val="18"/>
          <w:szCs w:val="18"/>
        </w:rPr>
      </w:pPr>
      <w:r w:rsidRPr="006D0DF7">
        <w:rPr>
          <w:sz w:val="18"/>
          <w:szCs w:val="18"/>
        </w:rPr>
        <w:t xml:space="preserve">z dnia </w:t>
      </w:r>
      <w:r w:rsidR="00DA6B72" w:rsidRPr="006D0DF7">
        <w:rPr>
          <w:sz w:val="18"/>
          <w:szCs w:val="18"/>
        </w:rPr>
        <w:t>30</w:t>
      </w:r>
      <w:r w:rsidRPr="006D0DF7">
        <w:rPr>
          <w:sz w:val="18"/>
          <w:szCs w:val="18"/>
        </w:rPr>
        <w:t>.01.2026 r.</w:t>
      </w:r>
    </w:p>
    <w:p w14:paraId="743E80A2" w14:textId="77777777" w:rsidR="00D01ADE" w:rsidRDefault="00D01ADE" w:rsidP="00D01ADE">
      <w:pPr>
        <w:spacing w:after="0" w:line="240" w:lineRule="auto"/>
        <w:jc w:val="right"/>
      </w:pPr>
    </w:p>
    <w:p w14:paraId="6ACD0936" w14:textId="046BDB9E" w:rsidR="00D01ADE" w:rsidRDefault="00B85869" w:rsidP="00D01ADE">
      <w:pPr>
        <w:spacing w:after="0" w:line="240" w:lineRule="auto"/>
        <w:jc w:val="center"/>
        <w:rPr>
          <w:b/>
          <w:bCs/>
        </w:rPr>
      </w:pPr>
      <w:r>
        <w:rPr>
          <w:b/>
          <w:bCs/>
        </w:rPr>
        <w:t>INSTRUKCJA</w:t>
      </w:r>
    </w:p>
    <w:p w14:paraId="5C877019" w14:textId="27CA3B08" w:rsidR="00B85869" w:rsidRDefault="00B85869" w:rsidP="00D01ADE">
      <w:pPr>
        <w:spacing w:after="0" w:line="240" w:lineRule="auto"/>
        <w:jc w:val="center"/>
        <w:rPr>
          <w:b/>
          <w:bCs/>
        </w:rPr>
      </w:pPr>
      <w:r>
        <w:rPr>
          <w:b/>
          <w:bCs/>
        </w:rPr>
        <w:t>sporządzania, obiegu i kontroli dokumentów finansowo – księgowych dla jednostek obsługiwanych i Miejskiego Centrum Obsługi Oświaty w Brzesku</w:t>
      </w:r>
    </w:p>
    <w:p w14:paraId="10C89516" w14:textId="77777777" w:rsidR="00B85869" w:rsidRDefault="00B85869" w:rsidP="00D01ADE">
      <w:pPr>
        <w:spacing w:after="0" w:line="240" w:lineRule="auto"/>
        <w:jc w:val="center"/>
        <w:rPr>
          <w:b/>
          <w:bCs/>
        </w:rPr>
      </w:pPr>
    </w:p>
    <w:p w14:paraId="3E746B32" w14:textId="1D073C45" w:rsidR="00B85869" w:rsidRDefault="00B85869" w:rsidP="00D01ADE">
      <w:pPr>
        <w:spacing w:after="0" w:line="240" w:lineRule="auto"/>
        <w:jc w:val="center"/>
        <w:rPr>
          <w:b/>
          <w:bCs/>
        </w:rPr>
      </w:pPr>
      <w:r>
        <w:rPr>
          <w:b/>
          <w:bCs/>
        </w:rPr>
        <w:t>§ 1 Postanowienia ogólne</w:t>
      </w:r>
    </w:p>
    <w:p w14:paraId="5B7AE8B5" w14:textId="77777777" w:rsidR="00B85869" w:rsidRPr="00DB15BC" w:rsidRDefault="00B85869" w:rsidP="00D01ADE">
      <w:pPr>
        <w:spacing w:after="0" w:line="240" w:lineRule="auto"/>
        <w:jc w:val="center"/>
        <w:rPr>
          <w:sz w:val="16"/>
          <w:szCs w:val="16"/>
        </w:rPr>
      </w:pPr>
    </w:p>
    <w:p w14:paraId="11642A83" w14:textId="62EEFD4D" w:rsidR="00B85869" w:rsidRDefault="00B85869" w:rsidP="00B85869">
      <w:pPr>
        <w:pStyle w:val="Akapitzlist"/>
        <w:numPr>
          <w:ilvl w:val="0"/>
          <w:numId w:val="2"/>
        </w:numPr>
        <w:spacing w:after="0" w:line="240" w:lineRule="auto"/>
        <w:jc w:val="both"/>
      </w:pPr>
      <w:r>
        <w:t>Niniejsza instrukcja określa zasady rzetelnego i pełnego dokumentowania oraz rejestrowania operacji gospodarczych</w:t>
      </w:r>
      <w:r w:rsidR="0066371F">
        <w:t>.</w:t>
      </w:r>
    </w:p>
    <w:p w14:paraId="0AB99F58" w14:textId="0B3638F9" w:rsidR="00D63D59" w:rsidRDefault="00D63D59" w:rsidP="00B85869">
      <w:pPr>
        <w:pStyle w:val="Akapitzlist"/>
        <w:numPr>
          <w:ilvl w:val="0"/>
          <w:numId w:val="2"/>
        </w:numPr>
        <w:spacing w:after="0" w:line="240" w:lineRule="auto"/>
        <w:jc w:val="both"/>
      </w:pPr>
      <w:r>
        <w:t>Celem niniejszej instrukcji jest zapewnienie:</w:t>
      </w:r>
    </w:p>
    <w:p w14:paraId="4C73A2B8" w14:textId="2562DA5D" w:rsidR="00D63D59" w:rsidRDefault="00D63D59" w:rsidP="009F43E3">
      <w:pPr>
        <w:pStyle w:val="Akapitzlist"/>
        <w:numPr>
          <w:ilvl w:val="0"/>
          <w:numId w:val="3"/>
        </w:numPr>
        <w:spacing w:after="0" w:line="240" w:lineRule="auto"/>
        <w:jc w:val="both"/>
      </w:pPr>
      <w:r>
        <w:t>prawidłowego i terminowego udokumentowania operacji gospodarczych</w:t>
      </w:r>
      <w:r w:rsidR="00741ABE">
        <w:t>,</w:t>
      </w:r>
    </w:p>
    <w:p w14:paraId="61366682" w14:textId="59E52720" w:rsidR="00741ABE" w:rsidRDefault="00741ABE" w:rsidP="00D63D59">
      <w:pPr>
        <w:pStyle w:val="Akapitzlist"/>
        <w:numPr>
          <w:ilvl w:val="0"/>
          <w:numId w:val="3"/>
        </w:numPr>
        <w:spacing w:after="0" w:line="240" w:lineRule="auto"/>
        <w:jc w:val="both"/>
      </w:pPr>
      <w:r>
        <w:t>kontroli przebiegu operacji gospodarczych,</w:t>
      </w:r>
    </w:p>
    <w:p w14:paraId="6EC9E837" w14:textId="29AF5E53" w:rsidR="00741ABE" w:rsidRDefault="00741ABE" w:rsidP="00D63D59">
      <w:pPr>
        <w:pStyle w:val="Akapitzlist"/>
        <w:numPr>
          <w:ilvl w:val="0"/>
          <w:numId w:val="3"/>
        </w:numPr>
        <w:spacing w:after="0" w:line="240" w:lineRule="auto"/>
        <w:jc w:val="both"/>
      </w:pPr>
      <w:r>
        <w:t>określenie wymogów jakim powinny odpowiadać dowody księgowe stanowiące podstawę zapisów w księgach rachunkowych.</w:t>
      </w:r>
    </w:p>
    <w:p w14:paraId="14D90FDC" w14:textId="705E5727" w:rsidR="00FE6D05" w:rsidRDefault="003A7150" w:rsidP="0062025D">
      <w:pPr>
        <w:pStyle w:val="Akapitzlist"/>
        <w:numPr>
          <w:ilvl w:val="0"/>
          <w:numId w:val="2"/>
        </w:numPr>
        <w:spacing w:after="0" w:line="240" w:lineRule="auto"/>
        <w:jc w:val="both"/>
      </w:pPr>
      <w:r>
        <w:t>Dyrektorzy</w:t>
      </w:r>
      <w:r w:rsidR="00FE6D05">
        <w:t xml:space="preserve"> jednostek </w:t>
      </w:r>
      <w:r>
        <w:t>s</w:t>
      </w:r>
      <w:r w:rsidR="00FE6D05">
        <w:t>ą zobowiązani do rzetelnego wypełniania obowiązków nałożonych niniejszą instrukcją</w:t>
      </w:r>
      <w:r w:rsidR="00503951">
        <w:t>,</w:t>
      </w:r>
      <w:r w:rsidR="00FE6D05">
        <w:t xml:space="preserve"> a w szczególności do tego, by nie dopuścić do zapłaty zobowiązań po terminie płatności.</w:t>
      </w:r>
    </w:p>
    <w:p w14:paraId="550523A8" w14:textId="297B4F70" w:rsidR="00D4421B" w:rsidRDefault="00D4421B" w:rsidP="00741ABE">
      <w:pPr>
        <w:pStyle w:val="Akapitzlist"/>
        <w:numPr>
          <w:ilvl w:val="0"/>
          <w:numId w:val="2"/>
        </w:numPr>
        <w:spacing w:after="0" w:line="240" w:lineRule="auto"/>
        <w:jc w:val="both"/>
      </w:pPr>
      <w:r>
        <w:t>Ilekroć w niniejsze instrukcji jest mowa, o:</w:t>
      </w:r>
    </w:p>
    <w:p w14:paraId="64B66900" w14:textId="69046893" w:rsidR="00D4421B" w:rsidRDefault="00D4421B" w:rsidP="009F43E3">
      <w:pPr>
        <w:pStyle w:val="Akapitzlist"/>
        <w:numPr>
          <w:ilvl w:val="0"/>
          <w:numId w:val="4"/>
        </w:numPr>
        <w:spacing w:after="0" w:line="240" w:lineRule="auto"/>
        <w:jc w:val="both"/>
      </w:pPr>
      <w:r w:rsidRPr="00C85F28">
        <w:rPr>
          <w:b/>
          <w:bCs/>
        </w:rPr>
        <w:t>Centrum lub MCOO</w:t>
      </w:r>
      <w:r>
        <w:t xml:space="preserve"> – należy przez to rozumieć Miejskie Centrum Obsługi Oświaty </w:t>
      </w:r>
      <w:r w:rsidR="00FE4A5F">
        <w:br/>
      </w:r>
      <w:r>
        <w:t>w Brzesku,</w:t>
      </w:r>
    </w:p>
    <w:p w14:paraId="36A28507" w14:textId="0A4401D2" w:rsidR="00074B85" w:rsidRDefault="00D4421B" w:rsidP="00074B85">
      <w:pPr>
        <w:pStyle w:val="Akapitzlist"/>
        <w:numPr>
          <w:ilvl w:val="0"/>
          <w:numId w:val="4"/>
        </w:numPr>
        <w:spacing w:after="0" w:line="240" w:lineRule="auto"/>
        <w:jc w:val="both"/>
      </w:pPr>
      <w:r w:rsidRPr="00C85F28">
        <w:rPr>
          <w:b/>
          <w:bCs/>
        </w:rPr>
        <w:t xml:space="preserve">Dyrektorze Centrum lub </w:t>
      </w:r>
      <w:r w:rsidR="005A6AEC">
        <w:rPr>
          <w:b/>
          <w:bCs/>
        </w:rPr>
        <w:t xml:space="preserve">Dyrektorze </w:t>
      </w:r>
      <w:r w:rsidRPr="00C85F28">
        <w:rPr>
          <w:b/>
          <w:bCs/>
        </w:rPr>
        <w:t>MCOO</w:t>
      </w:r>
      <w:r>
        <w:t xml:space="preserve"> – należy przez to rozumieć dyrektora Miejskiego Centrum Obsługi Oświaty w Brzesku lub osobę przez niego upoważnioną,</w:t>
      </w:r>
    </w:p>
    <w:p w14:paraId="3CB96BFC" w14:textId="5E72D90C" w:rsidR="00D4421B" w:rsidRDefault="002F33B4" w:rsidP="00D4421B">
      <w:pPr>
        <w:pStyle w:val="Akapitzlist"/>
        <w:numPr>
          <w:ilvl w:val="0"/>
          <w:numId w:val="4"/>
        </w:numPr>
        <w:spacing w:after="0" w:line="240" w:lineRule="auto"/>
        <w:jc w:val="both"/>
      </w:pPr>
      <w:r w:rsidRPr="00C85F28">
        <w:rPr>
          <w:b/>
          <w:bCs/>
        </w:rPr>
        <w:t>Jednostce</w:t>
      </w:r>
      <w:r>
        <w:t xml:space="preserve"> – należy przez to rozumieć jednostkę obsługiwaną przez Miejskie Centrum Obsługi Oświaty w Brzesku</w:t>
      </w:r>
      <w:r w:rsidR="00DE768D">
        <w:t xml:space="preserve"> i Miejskie Centrum Obsługi Oświaty w Brzesku</w:t>
      </w:r>
      <w:r>
        <w:t>,</w:t>
      </w:r>
    </w:p>
    <w:p w14:paraId="5C9DD009" w14:textId="05B64FD1" w:rsidR="002F33B4" w:rsidRDefault="002F33B4" w:rsidP="00D4421B">
      <w:pPr>
        <w:pStyle w:val="Akapitzlist"/>
        <w:numPr>
          <w:ilvl w:val="0"/>
          <w:numId w:val="4"/>
        </w:numPr>
        <w:spacing w:after="0" w:line="240" w:lineRule="auto"/>
        <w:jc w:val="both"/>
      </w:pPr>
      <w:r w:rsidRPr="00C85F28">
        <w:rPr>
          <w:b/>
          <w:bCs/>
        </w:rPr>
        <w:t>Dyrektorze jednostki</w:t>
      </w:r>
      <w:r>
        <w:t xml:space="preserve"> – należy przez to rozumieć dyrektora jednostki obsługiwanej przez Centrum, </w:t>
      </w:r>
      <w:r w:rsidR="008F7ECD">
        <w:t xml:space="preserve">Dyrektora Centrum </w:t>
      </w:r>
      <w:r>
        <w:t>lub osobę upoważnioną,</w:t>
      </w:r>
    </w:p>
    <w:p w14:paraId="7A6576BD" w14:textId="701F99DB" w:rsidR="002F33B4" w:rsidRDefault="002F33B4" w:rsidP="00D4421B">
      <w:pPr>
        <w:pStyle w:val="Akapitzlist"/>
        <w:numPr>
          <w:ilvl w:val="0"/>
          <w:numId w:val="4"/>
        </w:numPr>
        <w:spacing w:after="0" w:line="240" w:lineRule="auto"/>
        <w:jc w:val="both"/>
      </w:pPr>
      <w:r w:rsidRPr="00C85F28">
        <w:rPr>
          <w:b/>
          <w:bCs/>
        </w:rPr>
        <w:t>Głównym księgowym</w:t>
      </w:r>
      <w:r>
        <w:t xml:space="preserve"> – należy przez to rozumieć </w:t>
      </w:r>
      <w:r w:rsidR="001F0CAE">
        <w:t>G</w:t>
      </w:r>
      <w:r>
        <w:t xml:space="preserve">łównego </w:t>
      </w:r>
      <w:r w:rsidR="001F0CAE">
        <w:t>K</w:t>
      </w:r>
      <w:r>
        <w:t xml:space="preserve">sięgowego Centrum, lub osobę upoważnioną przez </w:t>
      </w:r>
      <w:r w:rsidR="001F0CAE">
        <w:t>D</w:t>
      </w:r>
      <w:r>
        <w:t>yrektora Centrum,</w:t>
      </w:r>
    </w:p>
    <w:p w14:paraId="524A8A25" w14:textId="0A6C8BFC" w:rsidR="002F33B4" w:rsidRDefault="002F33B4" w:rsidP="00D4421B">
      <w:pPr>
        <w:pStyle w:val="Akapitzlist"/>
        <w:numPr>
          <w:ilvl w:val="0"/>
          <w:numId w:val="4"/>
        </w:numPr>
        <w:spacing w:after="0" w:line="240" w:lineRule="auto"/>
        <w:jc w:val="both"/>
      </w:pPr>
      <w:r w:rsidRPr="00C85F28">
        <w:rPr>
          <w:b/>
          <w:bCs/>
        </w:rPr>
        <w:t>Instrukcji</w:t>
      </w:r>
      <w:r>
        <w:t xml:space="preserve"> – należy przez to rozumieć niniejszą instrukcję </w:t>
      </w:r>
      <w:r w:rsidRPr="002F33B4">
        <w:t>sporządzania, obiegu i kontroli dokumentów finansowo – księgowych dla jednostek obsługiwanych i Miejskiego Centrum Obsługi Oświaty w Brzesku</w:t>
      </w:r>
      <w:r>
        <w:t>,</w:t>
      </w:r>
    </w:p>
    <w:p w14:paraId="7FBD032B" w14:textId="10B90AF7" w:rsidR="002F33B4" w:rsidRDefault="00DB3778" w:rsidP="00D4421B">
      <w:pPr>
        <w:pStyle w:val="Akapitzlist"/>
        <w:numPr>
          <w:ilvl w:val="0"/>
          <w:numId w:val="4"/>
        </w:numPr>
        <w:spacing w:after="0" w:line="240" w:lineRule="auto"/>
        <w:jc w:val="both"/>
      </w:pPr>
      <w:r w:rsidRPr="00C85F28">
        <w:rPr>
          <w:b/>
          <w:bCs/>
        </w:rPr>
        <w:t>Dokumentach finansowych</w:t>
      </w:r>
      <w:r>
        <w:t xml:space="preserve"> – należy przez to rozumieć w szczególności faktu</w:t>
      </w:r>
      <w:r w:rsidR="003F0C68">
        <w:t>ry</w:t>
      </w:r>
      <w:r>
        <w:t>, rachun</w:t>
      </w:r>
      <w:r w:rsidR="003F0C68">
        <w:t>ki</w:t>
      </w:r>
      <w:r>
        <w:t>, not</w:t>
      </w:r>
      <w:r w:rsidR="003F0C68">
        <w:t>y</w:t>
      </w:r>
      <w:r>
        <w:t xml:space="preserve"> obciążeniow</w:t>
      </w:r>
      <w:r w:rsidR="003F0C68">
        <w:t>e</w:t>
      </w:r>
      <w:r>
        <w:t>, not</w:t>
      </w:r>
      <w:r w:rsidR="003F0C68">
        <w:t>y</w:t>
      </w:r>
      <w:r>
        <w:t xml:space="preserve"> odsetkow</w:t>
      </w:r>
      <w:r w:rsidR="003F0C68">
        <w:t>e</w:t>
      </w:r>
      <w:r>
        <w:t>, not</w:t>
      </w:r>
      <w:r w:rsidR="003F0C68">
        <w:t>y</w:t>
      </w:r>
      <w:r>
        <w:t xml:space="preserve"> księgow</w:t>
      </w:r>
      <w:r w:rsidR="003F0C68">
        <w:t>e</w:t>
      </w:r>
      <w:r>
        <w:t>, listy płac, wyciągi bankowe, dokument</w:t>
      </w:r>
      <w:r w:rsidR="003F0C68">
        <w:t>y</w:t>
      </w:r>
      <w:r>
        <w:t xml:space="preserve"> źródłow</w:t>
      </w:r>
      <w:r w:rsidR="003F0C68">
        <w:t>e</w:t>
      </w:r>
      <w:r>
        <w:t xml:space="preserve"> lub inn</w:t>
      </w:r>
      <w:r w:rsidR="003F0C68">
        <w:t>e</w:t>
      </w:r>
      <w:r>
        <w:t xml:space="preserve"> dokument</w:t>
      </w:r>
      <w:r w:rsidR="003F0C68">
        <w:t>y</w:t>
      </w:r>
      <w:r>
        <w:t xml:space="preserve"> o podobnym charakterze</w:t>
      </w:r>
      <w:r w:rsidR="0030104F">
        <w:t>,</w:t>
      </w:r>
    </w:p>
    <w:p w14:paraId="1FCD279A" w14:textId="66FEBE70" w:rsidR="0030104F" w:rsidRDefault="003C7A21" w:rsidP="00E327AD">
      <w:pPr>
        <w:pStyle w:val="Akapitzlist"/>
        <w:numPr>
          <w:ilvl w:val="0"/>
          <w:numId w:val="4"/>
        </w:numPr>
        <w:spacing w:after="0" w:line="240" w:lineRule="auto"/>
        <w:jc w:val="both"/>
      </w:pPr>
      <w:r w:rsidRPr="00C85F28">
        <w:rPr>
          <w:b/>
          <w:bCs/>
        </w:rPr>
        <w:t>KSeF</w:t>
      </w:r>
      <w:r w:rsidR="00233BB6">
        <w:rPr>
          <w:b/>
          <w:bCs/>
        </w:rPr>
        <w:t xml:space="preserve"> (Krajowy System e-Faktur)</w:t>
      </w:r>
      <w:r>
        <w:t xml:space="preserve"> –</w:t>
      </w:r>
      <w:r w:rsidR="0087403A">
        <w:t xml:space="preserve"> to system teleinformatyczny umożliwiający generowanie, udostępnianie i przechowywanie faktur ustrukturyzowanych</w:t>
      </w:r>
      <w:r w:rsidR="00E327AD">
        <w:t>.</w:t>
      </w:r>
    </w:p>
    <w:p w14:paraId="24AF3F85" w14:textId="6002E0B1" w:rsidR="00B51BC8" w:rsidRDefault="00606C03" w:rsidP="00B51BC8">
      <w:pPr>
        <w:pStyle w:val="Akapitzlist"/>
        <w:numPr>
          <w:ilvl w:val="0"/>
          <w:numId w:val="2"/>
        </w:numPr>
        <w:spacing w:after="0" w:line="240" w:lineRule="auto"/>
        <w:jc w:val="both"/>
      </w:pPr>
      <w:r>
        <w:t>Wzory dokumentów, o których mowa w niniejszej instrukcji udostępnione są na stronie internetowej Centrum. Dyrektorz</w:t>
      </w:r>
      <w:r w:rsidR="0008043D">
        <w:t>y</w:t>
      </w:r>
      <w:r>
        <w:t xml:space="preserve"> jednostek zobowiązani są do stosowania aktualnej wersji dostępnych formularzy i szablonów. </w:t>
      </w:r>
    </w:p>
    <w:p w14:paraId="74F99773" w14:textId="77777777" w:rsidR="00403C94" w:rsidRPr="00403C94" w:rsidRDefault="00403C94" w:rsidP="00403C94">
      <w:pPr>
        <w:pStyle w:val="Akapitzlist"/>
        <w:spacing w:after="0" w:line="240" w:lineRule="auto"/>
        <w:jc w:val="both"/>
        <w:rPr>
          <w:sz w:val="10"/>
          <w:szCs w:val="10"/>
        </w:rPr>
      </w:pPr>
    </w:p>
    <w:p w14:paraId="6C7E1296" w14:textId="290898F8" w:rsidR="006215B9" w:rsidRDefault="000F41B1" w:rsidP="005E49EB">
      <w:pPr>
        <w:spacing w:after="0" w:line="240" w:lineRule="auto"/>
        <w:jc w:val="center"/>
        <w:rPr>
          <w:b/>
          <w:bCs/>
        </w:rPr>
      </w:pPr>
      <w:r w:rsidRPr="000F41B1">
        <w:rPr>
          <w:b/>
          <w:bCs/>
        </w:rPr>
        <w:t>§ 2 Gospodarka finansowa</w:t>
      </w:r>
      <w:r w:rsidR="002C3DF8">
        <w:rPr>
          <w:b/>
          <w:bCs/>
        </w:rPr>
        <w:t>, obieg dokumentów ksi</w:t>
      </w:r>
      <w:r w:rsidR="00172B33">
        <w:rPr>
          <w:b/>
          <w:bCs/>
        </w:rPr>
        <w:t>ę</w:t>
      </w:r>
      <w:r w:rsidR="002C3DF8">
        <w:rPr>
          <w:b/>
          <w:bCs/>
        </w:rPr>
        <w:t>gowych</w:t>
      </w:r>
    </w:p>
    <w:p w14:paraId="5B614F92" w14:textId="77777777" w:rsidR="005E49EB" w:rsidRPr="005E49EB" w:rsidRDefault="005E49EB" w:rsidP="005E49EB">
      <w:pPr>
        <w:spacing w:after="0" w:line="240" w:lineRule="auto"/>
        <w:jc w:val="center"/>
        <w:rPr>
          <w:b/>
          <w:bCs/>
        </w:rPr>
      </w:pPr>
    </w:p>
    <w:p w14:paraId="594A6AC0" w14:textId="5DC8E0B7" w:rsidR="00331E6B" w:rsidRDefault="00A0230C" w:rsidP="00331E6B">
      <w:pPr>
        <w:pStyle w:val="Akapitzlist"/>
        <w:numPr>
          <w:ilvl w:val="0"/>
          <w:numId w:val="5"/>
        </w:numPr>
        <w:spacing w:after="0" w:line="240" w:lineRule="auto"/>
        <w:ind w:left="709"/>
        <w:jc w:val="both"/>
      </w:pPr>
      <w:r>
        <w:t>W centrum obowiązuje mieszany obieg dokumentów księgowych: elektroniczny i papierowy.</w:t>
      </w:r>
      <w:r w:rsidR="00331E6B">
        <w:t xml:space="preserve"> </w:t>
      </w:r>
      <w:r>
        <w:t xml:space="preserve">Elektroniczny obieg dokumentów księgowych dotyczy faktur ustrukturyzowanych zakupu </w:t>
      </w:r>
      <w:r w:rsidR="00661B91">
        <w:br/>
      </w:r>
      <w:r>
        <w:t>i sprzedaży wprowadzonych do KSeF. Dokonywany jest on za pośrednictwem aplikacji Finanse VULCAN, która jest zintegrowana z Krajowym Systemem e-Faktur, zapewniając wymianę danych między tymi systemami.</w:t>
      </w:r>
    </w:p>
    <w:p w14:paraId="48D111A2" w14:textId="7B6079C7" w:rsidR="005D49F0" w:rsidRDefault="00A0230C" w:rsidP="007A0A85">
      <w:pPr>
        <w:pStyle w:val="Akapitzlist"/>
        <w:numPr>
          <w:ilvl w:val="0"/>
          <w:numId w:val="5"/>
        </w:numPr>
        <w:spacing w:after="0" w:line="240" w:lineRule="auto"/>
        <w:ind w:left="709"/>
        <w:jc w:val="both"/>
      </w:pPr>
      <w:r>
        <w:t>Faktury ustrukturyzowane sprzedaży</w:t>
      </w:r>
      <w:r w:rsidR="005332E3">
        <w:t xml:space="preserve"> </w:t>
      </w:r>
      <w:r>
        <w:t xml:space="preserve">jednostki przygotowują w module sprzedażowym </w:t>
      </w:r>
      <w:r w:rsidR="00661B91">
        <w:br/>
      </w:r>
      <w:r>
        <w:t xml:space="preserve">a następnie za pomocą aplikacji Finanse VULCAN przesyłają je do KSeF. </w:t>
      </w:r>
      <w:r w:rsidR="007A0A85">
        <w:t xml:space="preserve">Dotyczą one </w:t>
      </w:r>
      <w:r w:rsidR="007A0A85" w:rsidRPr="007A0A85">
        <w:t xml:space="preserve">m.in. dzierżawy, najmu, sprzedaży składników majątkowych, w tym złomu. Wydruki faktur sprzedaży </w:t>
      </w:r>
      <w:r w:rsidR="007A0A85" w:rsidRPr="007A0A85">
        <w:lastRenderedPageBreak/>
        <w:t>wystawionych poza Ksef należy dostarczyć do MCOO</w:t>
      </w:r>
      <w:r w:rsidR="007A0A85">
        <w:t xml:space="preserve">. Faktury sprzedaży wystawiane są na bieżąco nie później niż do końca danego miesiąca. </w:t>
      </w:r>
      <w:r>
        <w:t xml:space="preserve">Po zakończonej weryfikacji przesłanych dokumentów system Finanse VULCAN rejestruje Urzędowe Potwierdzenie Odbioru (UPO). Faktura sprzedaży uznana jest za wystawioną, co jest równoznaczne z datą wpływu dokumentu do MCOO. </w:t>
      </w:r>
      <w:r w:rsidRPr="00867412">
        <w:t>Pracownik obsługujący drukuje wizualizację faktury  sprzedaży  wygenerowaną przez</w:t>
      </w:r>
      <w:r w:rsidR="005332E3">
        <w:t xml:space="preserve"> program</w:t>
      </w:r>
      <w:r w:rsidRPr="00867412">
        <w:t xml:space="preserve"> Finanse VULCAN i załącza go do wydruku dokumentu PK.</w:t>
      </w:r>
    </w:p>
    <w:p w14:paraId="3C7BCF85" w14:textId="3DEBE4A1" w:rsidR="00A0230C" w:rsidRDefault="00A0230C" w:rsidP="00995117">
      <w:pPr>
        <w:pStyle w:val="Akapitzlist"/>
        <w:numPr>
          <w:ilvl w:val="0"/>
          <w:numId w:val="5"/>
        </w:numPr>
        <w:spacing w:after="0" w:line="240" w:lineRule="auto"/>
        <w:ind w:left="709"/>
        <w:jc w:val="both"/>
      </w:pPr>
      <w:r>
        <w:t xml:space="preserve">Ustrukturyzowane faktury zakupu wprowadzone są przez jednostki do systemu Finanse VULCAN poprzez import pliku XML faktur zakupu pobranych z KSeF. Zaimportowana faktura zakupu trafia do modułu dokumentów zakupowych. Wewnątrz </w:t>
      </w:r>
      <w:r w:rsidR="000445CB">
        <w:t>e</w:t>
      </w:r>
      <w:r>
        <w:t xml:space="preserve">lektronicznego obiegu </w:t>
      </w:r>
      <w:r w:rsidR="000445CB">
        <w:t>d</w:t>
      </w:r>
      <w:r>
        <w:t>okumentów d</w:t>
      </w:r>
      <w:r>
        <w:rPr>
          <w:rStyle w:val="t286pc"/>
        </w:rPr>
        <w:t xml:space="preserve">yrektor jednostki dokonuje opisu </w:t>
      </w:r>
      <w:r w:rsidR="001E7171">
        <w:rPr>
          <w:rStyle w:val="t286pc"/>
        </w:rPr>
        <w:t>m</w:t>
      </w:r>
      <w:r>
        <w:rPr>
          <w:rStyle w:val="t286pc"/>
        </w:rPr>
        <w:t xml:space="preserve">erytorycznego dokonanego wydatku </w:t>
      </w:r>
      <w:r w:rsidR="00E96A79">
        <w:rPr>
          <w:rStyle w:val="t286pc"/>
        </w:rPr>
        <w:br/>
      </w:r>
      <w:r>
        <w:rPr>
          <w:rStyle w:val="t286pc"/>
        </w:rPr>
        <w:t xml:space="preserve">i zatwierdza go elektronicznie. </w:t>
      </w:r>
      <w:r>
        <w:t>Elektroniczne podpisywanie dokumentów zakupu następuje poprzez korzystanie z podpisu użytkownika zalogowanego do systemu firmy VULCAN.</w:t>
      </w:r>
      <w:r w:rsidR="007B5B59">
        <w:t xml:space="preserve"> </w:t>
      </w:r>
      <w:r>
        <w:t>Dla  celów dowodowych pracownik obsługujący generuje jej czytelną wizualizację pod wydruk</w:t>
      </w:r>
      <w:r w:rsidR="00A92318">
        <w:t>,</w:t>
      </w:r>
      <w:r w:rsidR="008A12CA">
        <w:t xml:space="preserve"> </w:t>
      </w:r>
      <w:r w:rsidR="008A12CA">
        <w:br/>
        <w:t>do</w:t>
      </w:r>
      <w:r>
        <w:t xml:space="preserve"> której załącza się metryczkę</w:t>
      </w:r>
      <w:r w:rsidR="00A92318">
        <w:t xml:space="preserve"> </w:t>
      </w:r>
      <w:r>
        <w:t>(tzw.</w:t>
      </w:r>
      <w:r w:rsidR="00A92318">
        <w:t xml:space="preserve"> </w:t>
      </w:r>
      <w:r w:rsidR="00995117">
        <w:t>„p</w:t>
      </w:r>
      <w:r>
        <w:t>lecki</w:t>
      </w:r>
      <w:r w:rsidR="00995117">
        <w:t>”</w:t>
      </w:r>
      <w:r>
        <w:t>) zawierając</w:t>
      </w:r>
      <w:r w:rsidR="008A12CA">
        <w:t>e</w:t>
      </w:r>
      <w:r w:rsidR="00E96A79">
        <w:t xml:space="preserve"> </w:t>
      </w:r>
      <w:r>
        <w:t xml:space="preserve">m.in. zapis przeprowadzonej kontroli przez osoby upoważnione, zatwierdzenie wydatku oraz zapis dekretacji księgowej. W sytuacji braku możliwości technicznej importu lub wczytania pliku XML przy wykorzystaniu aplikacji Finanse VULCAN dopuszcza się możliwość ręcznego wprowadzenia faktury do modułu dokumentów zakupowych, dołączając plik </w:t>
      </w:r>
      <w:r w:rsidR="00661B91">
        <w:t xml:space="preserve"> w </w:t>
      </w:r>
      <w:r>
        <w:t xml:space="preserve"> formie PDF ( podgląd wizualizacji).</w:t>
      </w:r>
      <w:r w:rsidR="00995117">
        <w:t xml:space="preserve"> </w:t>
      </w:r>
      <w:r>
        <w:t xml:space="preserve">Papierowy obieg dokumentacji księgowej stosuje się do dokumentów wystawionych w formie papierowej. </w:t>
      </w:r>
    </w:p>
    <w:p w14:paraId="7AEBFFF3" w14:textId="26FEFE5A" w:rsidR="00834B4F" w:rsidRDefault="007C1B83" w:rsidP="007B5B59">
      <w:pPr>
        <w:pStyle w:val="Akapitzlist"/>
        <w:numPr>
          <w:ilvl w:val="0"/>
          <w:numId w:val="5"/>
        </w:numPr>
        <w:jc w:val="both"/>
      </w:pPr>
      <w:r>
        <w:t>D</w:t>
      </w:r>
      <w:r w:rsidR="00A21267">
        <w:t xml:space="preserve">okonywanie wstępnej kontroli odbywa się za pośrednictwem elektronicznego obiegu dokumentów </w:t>
      </w:r>
      <w:r w:rsidR="00B2031F">
        <w:t xml:space="preserve">w systemie Finanse VULCAN </w:t>
      </w:r>
      <w:r w:rsidR="00A21267">
        <w:t xml:space="preserve">lub ręcznie bezpośrednio na </w:t>
      </w:r>
      <w:r w:rsidR="009958D9">
        <w:t xml:space="preserve">oryginalnym </w:t>
      </w:r>
      <w:r w:rsidR="00A21267">
        <w:t>dokumencie</w:t>
      </w:r>
      <w:r w:rsidR="008C7AB4">
        <w:t xml:space="preserve"> papierowym</w:t>
      </w:r>
      <w:r w:rsidR="00312A16">
        <w:t xml:space="preserve"> w zależności o</w:t>
      </w:r>
      <w:r w:rsidR="00002AA5">
        <w:t>d</w:t>
      </w:r>
      <w:r w:rsidR="00312A16">
        <w:t xml:space="preserve"> zastosowanego obiegu dokumentów.</w:t>
      </w:r>
      <w:r w:rsidR="00724E1B">
        <w:t xml:space="preserve"> </w:t>
      </w:r>
      <w:r w:rsidR="00A21267">
        <w:t xml:space="preserve">Dowodem dokonania wstępnej kontroli jest złożenie podpisu </w:t>
      </w:r>
      <w:r w:rsidR="00532320">
        <w:t xml:space="preserve">na dokumentach lub ich zbiorczym zestawieniu </w:t>
      </w:r>
      <w:r w:rsidR="00FB5CBE">
        <w:t>pod pieczęcią: „</w:t>
      </w:r>
      <w:r w:rsidR="00FB5CBE" w:rsidRPr="00724E1B">
        <w:rPr>
          <w:b/>
          <w:bCs/>
          <w:i/>
          <w:iCs/>
        </w:rPr>
        <w:t xml:space="preserve">Kontrola wydatku z art. 54 ust. 3 ustawy z dnia </w:t>
      </w:r>
      <w:r w:rsidR="00BE2E7F" w:rsidRPr="00724E1B">
        <w:rPr>
          <w:b/>
          <w:bCs/>
          <w:i/>
          <w:iCs/>
        </w:rPr>
        <w:br/>
      </w:r>
      <w:r w:rsidR="00FB5CBE" w:rsidRPr="00724E1B">
        <w:rPr>
          <w:b/>
          <w:bCs/>
          <w:i/>
          <w:iCs/>
        </w:rPr>
        <w:t>27 sierpnia 2009 r. o finansach publicznych</w:t>
      </w:r>
      <w:r w:rsidR="00FB5CBE">
        <w:t xml:space="preserve">” wraz z datą </w:t>
      </w:r>
      <w:r w:rsidR="00A21267">
        <w:t xml:space="preserve">przez osobę realizującą zadania głównego księgowego, </w:t>
      </w:r>
      <w:r w:rsidR="00113BD1">
        <w:t xml:space="preserve">bądź </w:t>
      </w:r>
      <w:r w:rsidR="00C95AF9">
        <w:t>elektronicznie</w:t>
      </w:r>
      <w:r w:rsidR="00A21267">
        <w:t xml:space="preserve"> w systemie obiegu dokumentów</w:t>
      </w:r>
      <w:r w:rsidR="002B71BB">
        <w:t xml:space="preserve"> Finanse VULCAN</w:t>
      </w:r>
      <w:r w:rsidR="00A21267">
        <w:t>.</w:t>
      </w:r>
    </w:p>
    <w:p w14:paraId="29E0359F" w14:textId="46E1C28B" w:rsidR="005F65A2" w:rsidRDefault="005F65A2" w:rsidP="00522B8C">
      <w:pPr>
        <w:spacing w:after="0"/>
        <w:jc w:val="center"/>
        <w:rPr>
          <w:b/>
          <w:bCs/>
        </w:rPr>
      </w:pPr>
      <w:r w:rsidRPr="005F65A2">
        <w:rPr>
          <w:b/>
          <w:bCs/>
        </w:rPr>
        <w:t>§ 3 Dowody księgowe – zasady ogólne</w:t>
      </w:r>
    </w:p>
    <w:p w14:paraId="6E437EBA" w14:textId="77777777" w:rsidR="00522B8C" w:rsidRPr="00522B8C" w:rsidRDefault="00522B8C" w:rsidP="00522B8C">
      <w:pPr>
        <w:spacing w:after="0"/>
        <w:jc w:val="center"/>
        <w:rPr>
          <w:b/>
          <w:bCs/>
          <w:sz w:val="10"/>
          <w:szCs w:val="10"/>
        </w:rPr>
      </w:pPr>
    </w:p>
    <w:p w14:paraId="6296C7F8" w14:textId="3D043ED7" w:rsidR="00CF09C8" w:rsidRDefault="00CF09C8" w:rsidP="00CF09C8">
      <w:pPr>
        <w:pStyle w:val="Akapitzlist"/>
        <w:numPr>
          <w:ilvl w:val="0"/>
          <w:numId w:val="8"/>
        </w:numPr>
        <w:jc w:val="both"/>
      </w:pPr>
      <w:r>
        <w:t xml:space="preserve">Pod pojęciem dowodu księgowego </w:t>
      </w:r>
      <w:r w:rsidR="001618DB">
        <w:t>rozumie</w:t>
      </w:r>
      <w:r>
        <w:t xml:space="preserve"> się dowód świadczący o przeszłych lub przyszłych operacjach gospodarczych lub stwierdzający pewien stan rzeczy. W odróżnieniu od ogólnego dokumentu, dowodem księgowym nazywamy tę część odpowiednio opracowanych dokumentów, które potwierdzają dokonanie lub rozpoczęcie operacji gospodarczej i stanowią podstawę dokonania zapisów w ewidencji księgowej. Za prawidłowy uważa się dowód księgowy stwierdzający fakt dokonania operacji gospodarczej, zgodnie z jej rzeczywistym przebiegiem.</w:t>
      </w:r>
    </w:p>
    <w:p w14:paraId="3FD472CD" w14:textId="386F362A" w:rsidR="00F101B2" w:rsidRPr="0087054E" w:rsidRDefault="00F101B2" w:rsidP="00F101B2">
      <w:pPr>
        <w:pStyle w:val="Akapitzlist"/>
        <w:numPr>
          <w:ilvl w:val="0"/>
          <w:numId w:val="8"/>
        </w:numPr>
        <w:jc w:val="both"/>
      </w:pPr>
      <w:r w:rsidRPr="0087054E">
        <w:t xml:space="preserve">Dowody księgowe sporządza się w języku polskim. Mogą być one również sporządzone </w:t>
      </w:r>
      <w:r w:rsidR="004A5674" w:rsidRPr="0087054E">
        <w:br/>
      </w:r>
      <w:r w:rsidRPr="0087054E">
        <w:t>w języku obcym, jeżeli dotyczą operacji gospodarczych z kontrahentem zagranicznym</w:t>
      </w:r>
      <w:r w:rsidR="008E0AA5" w:rsidRPr="0087054E">
        <w:t>, wówczas załącza się jego tłumaczenie na język polski.</w:t>
      </w:r>
    </w:p>
    <w:p w14:paraId="111467DB" w14:textId="77777777" w:rsidR="00F101B2" w:rsidRPr="00F101B2" w:rsidRDefault="00F101B2" w:rsidP="00F101B2">
      <w:pPr>
        <w:pStyle w:val="Akapitzlist"/>
        <w:numPr>
          <w:ilvl w:val="0"/>
          <w:numId w:val="8"/>
        </w:numPr>
        <w:jc w:val="both"/>
      </w:pPr>
      <w:r w:rsidRPr="00F101B2">
        <w:t>W przypadku, gdy dowód księgowy opiewa na waluty obce, powinien zawierać przeliczenie na walutę polską. Wynik przeliczenia zamieszcza się bezpośrednio na dowodzie, chyba że przeliczenie to zapewnia system przetwarzania danych, co jest potwierdzone odpowiednim wydrukiem. W treści dowodów księgowych dopuszczalne jest stosowanie skrótów ogólnie przyjętych.</w:t>
      </w:r>
    </w:p>
    <w:p w14:paraId="4DCBAA7C" w14:textId="31DEC8F8" w:rsidR="00284A6F" w:rsidRDefault="00284A6F" w:rsidP="00284A6F">
      <w:pPr>
        <w:pStyle w:val="Akapitzlist"/>
        <w:numPr>
          <w:ilvl w:val="0"/>
          <w:numId w:val="8"/>
        </w:numPr>
        <w:jc w:val="both"/>
      </w:pPr>
      <w:r>
        <w:t>Dowody księgowe powinny być rzetelne, to jest zgodne z rzeczywistym przebiegiem operacji gospodarczej którą dokumentują, kompletne oraz wolne od błędów rachunkowych. Niedopuszczalne jest dokonywanie w dowodach księgowych wymazywania i przeróbek oraz używania wymazywalnych lub zanikających artykułów piśmienniczych.</w:t>
      </w:r>
    </w:p>
    <w:p w14:paraId="33D46CAA" w14:textId="25B0CCBA" w:rsidR="00CF09C8" w:rsidRDefault="00FD6A2F" w:rsidP="00CF09C8">
      <w:pPr>
        <w:pStyle w:val="Akapitzlist"/>
        <w:numPr>
          <w:ilvl w:val="0"/>
          <w:numId w:val="8"/>
        </w:numPr>
      </w:pPr>
      <w:r w:rsidRPr="00FD6A2F">
        <w:t>Prawidłowo sporządzony dowód księgowy winien być wystawiony zgodnie z następującymi zasadami:</w:t>
      </w:r>
    </w:p>
    <w:p w14:paraId="6B22A7B3" w14:textId="77777777" w:rsidR="00040F96" w:rsidRDefault="00040F96" w:rsidP="00040F96">
      <w:pPr>
        <w:pStyle w:val="Akapitzlist"/>
        <w:numPr>
          <w:ilvl w:val="0"/>
          <w:numId w:val="9"/>
        </w:numPr>
        <w:jc w:val="both"/>
      </w:pPr>
      <w:r>
        <w:lastRenderedPageBreak/>
        <w:t>dokumentuje zdarzenia lub stany rzeczywiście zaistniałe,</w:t>
      </w:r>
    </w:p>
    <w:p w14:paraId="2B886A73" w14:textId="77777777" w:rsidR="00040F96" w:rsidRDefault="00040F96" w:rsidP="00040F96">
      <w:pPr>
        <w:pStyle w:val="Akapitzlist"/>
        <w:numPr>
          <w:ilvl w:val="0"/>
          <w:numId w:val="9"/>
        </w:numPr>
        <w:jc w:val="both"/>
      </w:pPr>
      <w:r>
        <w:t xml:space="preserve">treść i liczby w poszczególnych rubrykach wypełniane są czytelnie – odręcznie, maszynowo </w:t>
      </w:r>
    </w:p>
    <w:p w14:paraId="2B689153" w14:textId="77777777" w:rsidR="00040F96" w:rsidRDefault="00040F96" w:rsidP="00040F96">
      <w:pPr>
        <w:pStyle w:val="Akapitzlist"/>
        <w:ind w:left="1080"/>
        <w:jc w:val="both"/>
      </w:pPr>
      <w:r>
        <w:t>lub komputerowo – w sposób trwały, rzetelny, rzeczowy, wiarygodny i kompletny,</w:t>
      </w:r>
    </w:p>
    <w:p w14:paraId="659BE4EF" w14:textId="77777777" w:rsidR="00040F96" w:rsidRDefault="00040F96" w:rsidP="00040F96">
      <w:pPr>
        <w:pStyle w:val="Akapitzlist"/>
        <w:numPr>
          <w:ilvl w:val="0"/>
          <w:numId w:val="9"/>
        </w:numPr>
        <w:jc w:val="both"/>
      </w:pPr>
      <w:r>
        <w:t>rubryki wypełnione są zgodnie z ich przeznaczeniem,</w:t>
      </w:r>
    </w:p>
    <w:p w14:paraId="28AA7F1D" w14:textId="77777777" w:rsidR="00040F96" w:rsidRDefault="00040F96" w:rsidP="00040F96">
      <w:pPr>
        <w:pStyle w:val="Akapitzlist"/>
        <w:numPr>
          <w:ilvl w:val="0"/>
          <w:numId w:val="9"/>
        </w:numPr>
        <w:jc w:val="both"/>
      </w:pPr>
      <w:r>
        <w:t>zawiera dane, zgodnie z aktualnie obowiązującymi przepisami prawa,</w:t>
      </w:r>
    </w:p>
    <w:p w14:paraId="2FDB50A8" w14:textId="77777777" w:rsidR="00040F96" w:rsidRDefault="00040F96" w:rsidP="00040F96">
      <w:pPr>
        <w:pStyle w:val="Akapitzlist"/>
        <w:numPr>
          <w:ilvl w:val="0"/>
          <w:numId w:val="9"/>
        </w:numPr>
        <w:jc w:val="both"/>
      </w:pPr>
      <w:r>
        <w:t>posiada ciągłość numeracji uporządkowaną chronologicznie,</w:t>
      </w:r>
    </w:p>
    <w:p w14:paraId="0BB1FDB3" w14:textId="77777777" w:rsidR="00040F96" w:rsidRDefault="00040F96" w:rsidP="00040F96">
      <w:pPr>
        <w:pStyle w:val="Akapitzlist"/>
        <w:numPr>
          <w:ilvl w:val="0"/>
          <w:numId w:val="9"/>
        </w:numPr>
        <w:jc w:val="both"/>
      </w:pPr>
      <w:r>
        <w:t>podpisy na dowodach księgowych, pieczątki i daty muszą być autentyczne,</w:t>
      </w:r>
    </w:p>
    <w:p w14:paraId="465E6623" w14:textId="77777777" w:rsidR="00040F96" w:rsidRDefault="00040F96" w:rsidP="00040F96">
      <w:pPr>
        <w:pStyle w:val="Akapitzlist"/>
        <w:numPr>
          <w:ilvl w:val="0"/>
          <w:numId w:val="9"/>
        </w:numPr>
        <w:jc w:val="both"/>
      </w:pPr>
      <w:r>
        <w:t xml:space="preserve">winien być oznaczony numerem w sposób umożliwiający powiązanie dowodu księgowego </w:t>
      </w:r>
    </w:p>
    <w:p w14:paraId="2E8129B4" w14:textId="77777777" w:rsidR="00040F96" w:rsidRDefault="00040F96" w:rsidP="00040F96">
      <w:pPr>
        <w:pStyle w:val="Akapitzlist"/>
        <w:ind w:left="1080"/>
        <w:jc w:val="both"/>
      </w:pPr>
      <w:r>
        <w:t>z dokonanymi na jego podstawie zapisami w ewidencji księgowej.</w:t>
      </w:r>
    </w:p>
    <w:p w14:paraId="399B216B" w14:textId="79AAAB55" w:rsidR="00CE1CE4" w:rsidRPr="00836545" w:rsidRDefault="00CE1CE4" w:rsidP="007673AC">
      <w:pPr>
        <w:pStyle w:val="Akapitzlist"/>
        <w:numPr>
          <w:ilvl w:val="0"/>
          <w:numId w:val="8"/>
        </w:numPr>
        <w:jc w:val="both"/>
      </w:pPr>
      <w:r w:rsidRPr="00836545">
        <w:t>Błędy w dowodach źródłowych zewnętrznych własnych można korygować przez wysłanie kontrahentowi odpowiedniego dokumentu zawierającego sprostowanie, chyba</w:t>
      </w:r>
      <w:r w:rsidR="002751FF">
        <w:t>,</w:t>
      </w:r>
      <w:r w:rsidRPr="00836545">
        <w:t xml:space="preserve"> że inne przepisy stanowią inaczej.</w:t>
      </w:r>
      <w:r w:rsidR="004A5674" w:rsidRPr="00836545">
        <w:t xml:space="preserve"> Wystawionej skutecznie e-faktury KSeF nie można cofnąć ani anulować. W przypadku stwierdzenia błędów na wystawionej e-fakturze</w:t>
      </w:r>
      <w:r w:rsidR="007673AC" w:rsidRPr="00836545">
        <w:t>/ fakturze</w:t>
      </w:r>
      <w:r w:rsidR="004A5674" w:rsidRPr="00836545">
        <w:t xml:space="preserve"> konieczne jest wystawienie e-faktury</w:t>
      </w:r>
      <w:r w:rsidR="007673AC" w:rsidRPr="00836545">
        <w:t>/faktury</w:t>
      </w:r>
      <w:r w:rsidR="004A5674" w:rsidRPr="00836545">
        <w:t xml:space="preserve"> korygującej.</w:t>
      </w:r>
      <w:r w:rsidR="007673AC" w:rsidRPr="00836545">
        <w:t xml:space="preserve"> W przypadku stwierdzenia błędów na otrzymanej e-fakturze/fakturze konieczne jest zwrócenie się do kontrahenta o korektę dokumentu.</w:t>
      </w:r>
    </w:p>
    <w:p w14:paraId="7B3EBB78" w14:textId="59342440" w:rsidR="00C33CD9" w:rsidRDefault="001D749A" w:rsidP="001D749A">
      <w:pPr>
        <w:pStyle w:val="Akapitzlist"/>
        <w:numPr>
          <w:ilvl w:val="0"/>
          <w:numId w:val="8"/>
        </w:numPr>
        <w:jc w:val="both"/>
      </w:pPr>
      <w:r>
        <w:t xml:space="preserve">Błędy w dowodach wewnętrznych mogą być poprawiane przez skreślenie błędnej treści lub kwoty, z utrzymaniem czytelności skreślonych wyrażeń lub liczb, wpisanie poprawnej treści </w:t>
      </w:r>
      <w:r w:rsidR="00400D74">
        <w:br/>
      </w:r>
      <w:r>
        <w:t>i daty poprawki oraz złożenie podpisu osoby do tego upoważnionej. Nie można poprawiać pojedynczych liter lub cyfr.</w:t>
      </w:r>
    </w:p>
    <w:p w14:paraId="363FEA97" w14:textId="605CBE35" w:rsidR="001D749A" w:rsidRDefault="008D03E3" w:rsidP="001D60A0">
      <w:pPr>
        <w:pStyle w:val="Akapitzlist"/>
        <w:numPr>
          <w:ilvl w:val="0"/>
          <w:numId w:val="8"/>
        </w:numPr>
        <w:jc w:val="both"/>
      </w:pPr>
      <w:r w:rsidRPr="008D03E3">
        <w:t>Dowód księgowy kwalifikowany do ujęcia w księgach rachunkowych musi zawierać co najmniej:</w:t>
      </w:r>
    </w:p>
    <w:p w14:paraId="6F580387" w14:textId="05C46351" w:rsidR="001D60A0" w:rsidRDefault="001D60A0" w:rsidP="001D60A0">
      <w:pPr>
        <w:pStyle w:val="Akapitzlist"/>
        <w:numPr>
          <w:ilvl w:val="0"/>
          <w:numId w:val="10"/>
        </w:numPr>
        <w:jc w:val="both"/>
      </w:pPr>
      <w:r>
        <w:t>określenie rodzaju dowodu i jego numeru identyfikacyjnego,</w:t>
      </w:r>
    </w:p>
    <w:p w14:paraId="1C3FE0D3" w14:textId="5AF40C00" w:rsidR="001D60A0" w:rsidRDefault="00B84DCB" w:rsidP="001D60A0">
      <w:pPr>
        <w:pStyle w:val="Akapitzlist"/>
        <w:numPr>
          <w:ilvl w:val="0"/>
          <w:numId w:val="10"/>
        </w:numPr>
        <w:jc w:val="both"/>
      </w:pPr>
      <w:r>
        <w:t>określenie stron (nazwy, adresy) dokonujących operacji gospodarczej,</w:t>
      </w:r>
    </w:p>
    <w:p w14:paraId="658C5C7A" w14:textId="6B446E82" w:rsidR="00B84DCB" w:rsidRDefault="00B84DCB" w:rsidP="001D60A0">
      <w:pPr>
        <w:pStyle w:val="Akapitzlist"/>
        <w:numPr>
          <w:ilvl w:val="0"/>
          <w:numId w:val="10"/>
        </w:numPr>
        <w:jc w:val="both"/>
      </w:pPr>
      <w:r>
        <w:t>opis operacji oraz jej wartość, jeżeli to możliwe określoną także w jednostkach naturalnych,</w:t>
      </w:r>
    </w:p>
    <w:p w14:paraId="17A95FE2" w14:textId="4FA7681F" w:rsidR="00B84DCB" w:rsidRDefault="00B84DCB" w:rsidP="001D60A0">
      <w:pPr>
        <w:pStyle w:val="Akapitzlist"/>
        <w:numPr>
          <w:ilvl w:val="0"/>
          <w:numId w:val="10"/>
        </w:numPr>
        <w:jc w:val="both"/>
      </w:pPr>
      <w:r>
        <w:t>datę dokonania operacji a gdy dowód został sporządzony pod inną datą – także datę sporządzenia dowodu,</w:t>
      </w:r>
    </w:p>
    <w:p w14:paraId="432E05BD" w14:textId="599EEAF2" w:rsidR="00B84DCB" w:rsidRDefault="00B84DCB" w:rsidP="001D60A0">
      <w:pPr>
        <w:pStyle w:val="Akapitzlist"/>
        <w:numPr>
          <w:ilvl w:val="0"/>
          <w:numId w:val="10"/>
        </w:numPr>
        <w:jc w:val="both"/>
      </w:pPr>
      <w:r>
        <w:t>podpis wystawcy dowodu oraz osoby, której wydano lub od której przyjęto składnik aktywów,</w:t>
      </w:r>
    </w:p>
    <w:p w14:paraId="3FF6E46A" w14:textId="0AA4D189" w:rsidR="00961BB9" w:rsidRPr="008F25B8" w:rsidRDefault="00961BB9" w:rsidP="001D60A0">
      <w:pPr>
        <w:pStyle w:val="Akapitzlist"/>
        <w:numPr>
          <w:ilvl w:val="0"/>
          <w:numId w:val="10"/>
        </w:numPr>
        <w:jc w:val="both"/>
      </w:pPr>
      <w:r w:rsidRPr="008F25B8">
        <w:t>kod</w:t>
      </w:r>
      <w:r w:rsidR="00B8451A" w:rsidRPr="008F25B8">
        <w:t>/kody</w:t>
      </w:r>
      <w:r w:rsidRPr="008F25B8">
        <w:t xml:space="preserve"> QR w przypadku zmaterializowanej faktury wygenerowanej z systemu KSeF,</w:t>
      </w:r>
    </w:p>
    <w:p w14:paraId="08D4071A" w14:textId="6F975BE6" w:rsidR="001B5E0B" w:rsidRPr="009B71F1" w:rsidRDefault="00B84DCB" w:rsidP="009B71F1">
      <w:pPr>
        <w:pStyle w:val="Akapitzlist"/>
        <w:numPr>
          <w:ilvl w:val="0"/>
          <w:numId w:val="10"/>
        </w:numPr>
        <w:jc w:val="both"/>
      </w:pPr>
      <w:r>
        <w:t xml:space="preserve">stwierdzenie sprawdzenia i zakwalifikowania dowodu do ujęcia w księgach rachunkowych przez wskazanie </w:t>
      </w:r>
      <w:r w:rsidR="00017B97">
        <w:t xml:space="preserve">miesiąca </w:t>
      </w:r>
      <w:r>
        <w:t>oraz sposobu ujęcia dowodu w księgach rachunkowych</w:t>
      </w:r>
      <w:r w:rsidR="001B5E0B">
        <w:t xml:space="preserve"> – dekretacja oraz podpis osoby odpowiedzialnej za te wskazania, zgodnie z ustaleniami polityki rachunkowości.</w:t>
      </w:r>
    </w:p>
    <w:p w14:paraId="674C5FB2" w14:textId="096522D0" w:rsidR="001F1B4E" w:rsidRPr="00855A45" w:rsidRDefault="000D43B5" w:rsidP="00855A45">
      <w:pPr>
        <w:pStyle w:val="Akapitzlist"/>
        <w:numPr>
          <w:ilvl w:val="0"/>
          <w:numId w:val="8"/>
        </w:numPr>
        <w:jc w:val="both"/>
      </w:pPr>
      <w:r>
        <w:t>Dyrektorzy</w:t>
      </w:r>
      <w:r w:rsidR="001C496F" w:rsidRPr="002D664F">
        <w:t xml:space="preserve"> jednostek</w:t>
      </w:r>
      <w:r w:rsidR="00AD67E2">
        <w:t xml:space="preserve"> obsługiwanych </w:t>
      </w:r>
      <w:r w:rsidR="001C496F" w:rsidRPr="002D664F">
        <w:t>zobowiązani są do dostarczenia do Centrum kserokopii potwierdzonych za zgodność z oryginałem zawartych umów.</w:t>
      </w:r>
      <w:r w:rsidR="00F31B4E">
        <w:t xml:space="preserve"> </w:t>
      </w:r>
      <w:r w:rsidR="009576AD">
        <w:t>Dyrektor jednostki odpowiada za</w:t>
      </w:r>
      <w:r w:rsidR="00671AB6">
        <w:t xml:space="preserve"> </w:t>
      </w:r>
      <w:r w:rsidR="009B099B">
        <w:t xml:space="preserve">dostarczenie oryginału na każde żądanie MCOO. </w:t>
      </w:r>
      <w:bookmarkStart w:id="1" w:name="_Hlk217384594"/>
    </w:p>
    <w:p w14:paraId="31161A9F" w14:textId="2674BB91" w:rsidR="001D60A0" w:rsidRPr="005C0332" w:rsidRDefault="0076744F" w:rsidP="0076744F">
      <w:pPr>
        <w:jc w:val="center"/>
        <w:rPr>
          <w:b/>
          <w:bCs/>
        </w:rPr>
      </w:pPr>
      <w:r w:rsidRPr="005C0332">
        <w:rPr>
          <w:b/>
          <w:bCs/>
        </w:rPr>
        <w:t>§ 4 Zasady kontroli dowodów księgowych</w:t>
      </w:r>
    </w:p>
    <w:bookmarkEnd w:id="1"/>
    <w:p w14:paraId="387C2739" w14:textId="692421B1" w:rsidR="0076744F" w:rsidRDefault="0076744F" w:rsidP="00B635F5">
      <w:pPr>
        <w:pStyle w:val="Akapitzlist"/>
        <w:numPr>
          <w:ilvl w:val="0"/>
          <w:numId w:val="11"/>
        </w:numPr>
        <w:jc w:val="both"/>
      </w:pPr>
      <w:r>
        <w:t>Każdy dokument finansowo – księgowy, który jest odzwierciedleniem dokonanego przez jednostkę wydatku, musi przebyć określoną drogę.</w:t>
      </w:r>
      <w:r w:rsidR="00E272E9">
        <w:t xml:space="preserve"> Dokument ten jest poddawany:</w:t>
      </w:r>
    </w:p>
    <w:p w14:paraId="662BB777" w14:textId="1F06148A" w:rsidR="00E272E9" w:rsidRDefault="00E272E9" w:rsidP="00B654E5">
      <w:pPr>
        <w:pStyle w:val="Akapitzlist"/>
        <w:numPr>
          <w:ilvl w:val="0"/>
          <w:numId w:val="12"/>
        </w:numPr>
        <w:jc w:val="both"/>
      </w:pPr>
      <w:r>
        <w:t>weryfikacji,</w:t>
      </w:r>
    </w:p>
    <w:p w14:paraId="004FFBE6" w14:textId="1955A780" w:rsidR="00E272E9" w:rsidRDefault="00E272E9" w:rsidP="00E272E9">
      <w:pPr>
        <w:pStyle w:val="Akapitzlist"/>
        <w:numPr>
          <w:ilvl w:val="0"/>
          <w:numId w:val="12"/>
        </w:numPr>
        <w:jc w:val="both"/>
      </w:pPr>
      <w:r>
        <w:t>potwierdzeniu,</w:t>
      </w:r>
    </w:p>
    <w:p w14:paraId="3DF961B4" w14:textId="3FBEE1FE" w:rsidR="00105E3C" w:rsidRPr="000A5757" w:rsidRDefault="00E272E9" w:rsidP="000A5757">
      <w:pPr>
        <w:pStyle w:val="Akapitzlist"/>
        <w:numPr>
          <w:ilvl w:val="0"/>
          <w:numId w:val="12"/>
        </w:numPr>
        <w:jc w:val="both"/>
      </w:pPr>
      <w:r>
        <w:t>zatwierdzeniu.</w:t>
      </w:r>
    </w:p>
    <w:p w14:paraId="5F4CE028" w14:textId="0C832576" w:rsidR="00321D9B" w:rsidRDefault="00F43094" w:rsidP="00EE2100">
      <w:pPr>
        <w:pStyle w:val="Akapitzlist"/>
        <w:numPr>
          <w:ilvl w:val="0"/>
          <w:numId w:val="11"/>
        </w:numPr>
        <w:jc w:val="both"/>
      </w:pPr>
      <w:r>
        <w:t xml:space="preserve">Dokumenty księgowe wydatkowe podlegają sprawdzeniu i zbadaniu ich </w:t>
      </w:r>
      <w:r w:rsidR="002D5327">
        <w:t xml:space="preserve">rzetelności </w:t>
      </w:r>
      <w:r>
        <w:t xml:space="preserve">oraz prawidłowości zdarzeń i operacji gospodarczych w nich odzwierciedlonych. </w:t>
      </w:r>
      <w:r w:rsidR="00872369">
        <w:t>W</w:t>
      </w:r>
      <w:r w:rsidR="001E5FF8">
        <w:t xml:space="preserve">pływają </w:t>
      </w:r>
      <w:r w:rsidR="00872369">
        <w:t xml:space="preserve">one </w:t>
      </w:r>
      <w:r w:rsidR="001E5FF8">
        <w:t>do jednostek lub są bezpośrednio pobierane z KSeF</w:t>
      </w:r>
      <w:r w:rsidR="00A84611">
        <w:t xml:space="preserve"> i importowane </w:t>
      </w:r>
      <w:r w:rsidR="001E5FF8">
        <w:t>przez osoby upoważnione przez kierownika jednostki</w:t>
      </w:r>
      <w:r w:rsidR="0005736C" w:rsidRPr="00CA0C87">
        <w:t>.</w:t>
      </w:r>
    </w:p>
    <w:p w14:paraId="1C3BE1E8" w14:textId="3596CB48" w:rsidR="00156DFA" w:rsidRDefault="00331F74" w:rsidP="00130B8B">
      <w:pPr>
        <w:pStyle w:val="Akapitzlist"/>
        <w:numPr>
          <w:ilvl w:val="0"/>
          <w:numId w:val="11"/>
        </w:numPr>
        <w:jc w:val="both"/>
      </w:pPr>
      <w:r>
        <w:lastRenderedPageBreak/>
        <w:t xml:space="preserve">Czynności kontrolne dokonywane przez </w:t>
      </w:r>
      <w:r w:rsidR="009C5190">
        <w:t xml:space="preserve">dyrektorów </w:t>
      </w:r>
      <w:r>
        <w:t>jednostek</w:t>
      </w:r>
      <w:r w:rsidR="00141E83">
        <w:t xml:space="preserve"> </w:t>
      </w:r>
      <w:r w:rsidR="006305A4">
        <w:t>obejmują p</w:t>
      </w:r>
      <w:r w:rsidR="001E2E35">
        <w:t>rzeprowadzenie</w:t>
      </w:r>
      <w:r>
        <w:t xml:space="preserve"> </w:t>
      </w:r>
      <w:r w:rsidR="001E2E35">
        <w:t xml:space="preserve">kontroli </w:t>
      </w:r>
      <w:r>
        <w:t>pod względem merytorycznym</w:t>
      </w:r>
      <w:r w:rsidR="001E2E35">
        <w:t xml:space="preserve"> dowodów księgowych</w:t>
      </w:r>
      <w:r w:rsidR="006305A4">
        <w:t xml:space="preserve">. </w:t>
      </w:r>
      <w:r w:rsidR="00156DFA">
        <w:t>Kontrola merytoryczna dowodu księgowego polega na sprawdzeniu, czy:</w:t>
      </w:r>
    </w:p>
    <w:p w14:paraId="4725670B" w14:textId="714838B4" w:rsidR="00156DFA" w:rsidRDefault="005412D7" w:rsidP="00A55371">
      <w:pPr>
        <w:pStyle w:val="Akapitzlist"/>
        <w:numPr>
          <w:ilvl w:val="0"/>
          <w:numId w:val="13"/>
        </w:numPr>
        <w:ind w:left="1134"/>
        <w:jc w:val="both"/>
      </w:pPr>
      <w:r>
        <w:t>d</w:t>
      </w:r>
      <w:r w:rsidR="00156DFA">
        <w:t>owód został wystawiony przez właściwy podmiot</w:t>
      </w:r>
      <w:r>
        <w:t xml:space="preserve"> i dla właściwego podmiotu,</w:t>
      </w:r>
    </w:p>
    <w:p w14:paraId="73B939CE" w14:textId="1A2B6D5F" w:rsidR="005412D7" w:rsidRDefault="005412D7" w:rsidP="00A55371">
      <w:pPr>
        <w:pStyle w:val="Akapitzlist"/>
        <w:numPr>
          <w:ilvl w:val="0"/>
          <w:numId w:val="13"/>
        </w:numPr>
        <w:ind w:left="1134"/>
        <w:jc w:val="both"/>
      </w:pPr>
      <w:r>
        <w:t>operacji gospodarczej dokonały osoby do tego upoważnione,</w:t>
      </w:r>
    </w:p>
    <w:p w14:paraId="65F53651" w14:textId="250B99EE" w:rsidR="005412D7" w:rsidRDefault="005412D7" w:rsidP="00A55371">
      <w:pPr>
        <w:pStyle w:val="Akapitzlist"/>
        <w:numPr>
          <w:ilvl w:val="0"/>
          <w:numId w:val="13"/>
        </w:numPr>
        <w:ind w:left="1134"/>
        <w:jc w:val="both"/>
      </w:pPr>
      <w:r>
        <w:t>istnieje zgodność wykonanych prac z konkretnymi umowami (zleceniami),</w:t>
      </w:r>
    </w:p>
    <w:p w14:paraId="7A01EBEE" w14:textId="1FA2CE9A" w:rsidR="005412D7" w:rsidRDefault="005412D7" w:rsidP="00A55371">
      <w:pPr>
        <w:pStyle w:val="Akapitzlist"/>
        <w:numPr>
          <w:ilvl w:val="0"/>
          <w:numId w:val="13"/>
        </w:numPr>
        <w:ind w:left="1134"/>
        <w:jc w:val="both"/>
      </w:pPr>
      <w:r>
        <w:t>operacja gospodarcza ma pokrycie w zatwierdzonym planie finansowym,</w:t>
      </w:r>
    </w:p>
    <w:p w14:paraId="0222A351" w14:textId="6BFD5E3D" w:rsidR="005412D7" w:rsidRDefault="005412D7" w:rsidP="00A55371">
      <w:pPr>
        <w:pStyle w:val="Akapitzlist"/>
        <w:numPr>
          <w:ilvl w:val="0"/>
          <w:numId w:val="13"/>
        </w:numPr>
        <w:ind w:left="1134"/>
        <w:jc w:val="both"/>
      </w:pPr>
      <w:r>
        <w:t xml:space="preserve">dokonana operacja była celowa, tj. czy była zaplanowana do realizacji w okresie, </w:t>
      </w:r>
      <w:r w:rsidR="00F55638">
        <w:br/>
      </w:r>
      <w:r>
        <w:t>w którym została dokonana lub wykonanie jej było niezbędne dla prawidłowego wykonywania zadań, funkcjonowania jednostki, ochrony mienia, itp.,</w:t>
      </w:r>
    </w:p>
    <w:p w14:paraId="120C27E1" w14:textId="3D6B2D2C" w:rsidR="005412D7" w:rsidRDefault="00FC0D04" w:rsidP="008E3167">
      <w:pPr>
        <w:pStyle w:val="Akapitzlist"/>
        <w:numPr>
          <w:ilvl w:val="0"/>
          <w:numId w:val="13"/>
        </w:numPr>
        <w:ind w:left="1134" w:hanging="283"/>
        <w:jc w:val="both"/>
      </w:pPr>
      <w:r>
        <w:t>ujęte w dokumencie dostawy, usługi lub roboty budowlane zostały rzeczywiście wykonane, w sposób określony w umowie i odpowiadają wymaganiom jednostki,</w:t>
      </w:r>
    </w:p>
    <w:p w14:paraId="41DD4141" w14:textId="72154E2E" w:rsidR="00FC0D04" w:rsidRDefault="00FC0D04" w:rsidP="00141E83">
      <w:pPr>
        <w:pStyle w:val="Akapitzlist"/>
        <w:numPr>
          <w:ilvl w:val="0"/>
          <w:numId w:val="13"/>
        </w:numPr>
        <w:ind w:left="1134" w:hanging="283"/>
        <w:jc w:val="both"/>
      </w:pPr>
      <w:r>
        <w:t xml:space="preserve">operacja została wykonana w sposób rzetelny, oszczędny i efektywny z zachowaniem należytej staranności i zasad wynikających z obowiązujących cenników, taryf, norm </w:t>
      </w:r>
      <w:r w:rsidR="00F55638">
        <w:br/>
      </w:r>
      <w:r>
        <w:t>i standardów,</w:t>
      </w:r>
    </w:p>
    <w:p w14:paraId="2FFAD686" w14:textId="30062AAE" w:rsidR="00FC0D04" w:rsidRDefault="00FC0D04" w:rsidP="00141E83">
      <w:pPr>
        <w:pStyle w:val="Akapitzlist"/>
        <w:numPr>
          <w:ilvl w:val="0"/>
          <w:numId w:val="13"/>
        </w:numPr>
        <w:ind w:left="1134" w:hanging="283"/>
        <w:jc w:val="both"/>
      </w:pPr>
      <w:r>
        <w:t>dana operacja została przewidziana zgodnie z ustawą prawo zamówień publicznych,</w:t>
      </w:r>
    </w:p>
    <w:p w14:paraId="535A2403" w14:textId="412A9E7E" w:rsidR="00FC0D04" w:rsidRDefault="00FC0D04" w:rsidP="00141E83">
      <w:pPr>
        <w:pStyle w:val="Akapitzlist"/>
        <w:numPr>
          <w:ilvl w:val="0"/>
          <w:numId w:val="13"/>
        </w:numPr>
        <w:ind w:left="1134" w:hanging="283"/>
        <w:jc w:val="both"/>
      </w:pPr>
      <w:r>
        <w:t>zdarzenie gospodarcze przebiegło zgodnie z obowiązującym prawem.</w:t>
      </w:r>
    </w:p>
    <w:p w14:paraId="3077BF77" w14:textId="64950902" w:rsidR="00FC0D04" w:rsidRDefault="00FC0D04" w:rsidP="00AE5082">
      <w:pPr>
        <w:pStyle w:val="Akapitzlist"/>
        <w:ind w:left="643"/>
        <w:jc w:val="both"/>
      </w:pPr>
      <w:r>
        <w:t>W ramach kontroli merytorycznej dyrektor jednostki</w:t>
      </w:r>
      <w:r w:rsidR="00E52AF8">
        <w:t xml:space="preserve"> </w:t>
      </w:r>
      <w:r>
        <w:t>dokonuje również wstępnej kontroli formalno – rachunkowej dokumentu oraz sprawdzenia zgodności poniesionego wydatku pod względem legalności, gospodarności i celowości.</w:t>
      </w:r>
      <w:r w:rsidR="001A229F">
        <w:t xml:space="preserve"> </w:t>
      </w:r>
    </w:p>
    <w:p w14:paraId="41E5828E" w14:textId="237BE167" w:rsidR="001A229F" w:rsidRDefault="001A229F" w:rsidP="009641BE">
      <w:pPr>
        <w:pStyle w:val="Akapitzlist"/>
        <w:ind w:left="643"/>
        <w:jc w:val="both"/>
      </w:pPr>
      <w:r>
        <w:t>Potwierdzenie</w:t>
      </w:r>
      <w:r w:rsidR="00A14962">
        <w:t>m</w:t>
      </w:r>
      <w:r>
        <w:t xml:space="preserve"> dokonania kontroli merytorycznej </w:t>
      </w:r>
      <w:r w:rsidR="00A14962">
        <w:t xml:space="preserve">jest </w:t>
      </w:r>
      <w:r>
        <w:t>umieszczeni</w:t>
      </w:r>
      <w:r w:rsidR="00A14962">
        <w:t>e</w:t>
      </w:r>
      <w:r>
        <w:t xml:space="preserve"> na dokumencie odpowiedni</w:t>
      </w:r>
      <w:r w:rsidR="00E40FC7">
        <w:t xml:space="preserve">ego </w:t>
      </w:r>
      <w:r>
        <w:t xml:space="preserve"> zapis</w:t>
      </w:r>
      <w:r w:rsidR="008148C0">
        <w:t>u</w:t>
      </w:r>
      <w:r>
        <w:t>: „</w:t>
      </w:r>
      <w:r w:rsidRPr="00E52AF8">
        <w:rPr>
          <w:b/>
          <w:bCs/>
          <w:i/>
          <w:iCs/>
        </w:rPr>
        <w:t>Sprawdzono pod względem merytorycznym</w:t>
      </w:r>
      <w:r>
        <w:t>”, „</w:t>
      </w:r>
      <w:r w:rsidRPr="00E52AF8">
        <w:rPr>
          <w:b/>
          <w:bCs/>
          <w:i/>
          <w:iCs/>
        </w:rPr>
        <w:t>Poniesiony wydatek sprawdzono pod względem legalności, gospodarności i celowości</w:t>
      </w:r>
      <w:r>
        <w:t>” wraz z podpisem</w:t>
      </w:r>
      <w:r w:rsidRPr="007D0E32">
        <w:t xml:space="preserve"> kierownika </w:t>
      </w:r>
      <w:r>
        <w:t>jednostki oraz datą</w:t>
      </w:r>
      <w:r w:rsidR="003A3EDC">
        <w:t xml:space="preserve"> lub złożenie podpisu we właściwej roli </w:t>
      </w:r>
      <w:r w:rsidR="00E52AF8">
        <w:t xml:space="preserve">na e-fakturze </w:t>
      </w:r>
      <w:r w:rsidR="003A3EDC">
        <w:t>w systemie</w:t>
      </w:r>
      <w:r w:rsidR="00E52AF8">
        <w:t xml:space="preserve"> Finanse VULCAN</w:t>
      </w:r>
      <w:r w:rsidR="003A3EDC">
        <w:t>.</w:t>
      </w:r>
    </w:p>
    <w:p w14:paraId="645CC960" w14:textId="1A906724" w:rsidR="00C85A4D" w:rsidRPr="006E39DA" w:rsidRDefault="00B3699E" w:rsidP="008D055B">
      <w:pPr>
        <w:pStyle w:val="Akapitzlist"/>
        <w:numPr>
          <w:ilvl w:val="0"/>
          <w:numId w:val="11"/>
        </w:numPr>
        <w:jc w:val="both"/>
        <w:rPr>
          <w:strike/>
          <w:color w:val="EE0000"/>
        </w:rPr>
      </w:pPr>
      <w:r>
        <w:t>Zakres kontroli merytorycznej obejmuje również stosowanie ustawy prawo zamówień publicznych</w:t>
      </w:r>
      <w:r w:rsidR="00C85A4D">
        <w:t xml:space="preserve"> oraz weryfikację kontrahenta zgodnie z Białą listą podatników</w:t>
      </w:r>
      <w:r w:rsidR="00B82CD4">
        <w:t xml:space="preserve"> </w:t>
      </w:r>
      <w:r w:rsidR="00B82CD4" w:rsidRPr="00B82CD4">
        <w:rPr>
          <w:color w:val="000000" w:themeColor="text1"/>
        </w:rPr>
        <w:t>VAT</w:t>
      </w:r>
      <w:r>
        <w:t>. Dyrektor jednostki ma obowiązek potwierdzić, że zakupu dokonano zgodnie z ustawą</w:t>
      </w:r>
      <w:r w:rsidR="00B82CD4">
        <w:t xml:space="preserve"> prawo zamówień publicznych</w:t>
      </w:r>
      <w:r>
        <w:t xml:space="preserve"> lub zakup nie podlega przepisom w/w ustawy</w:t>
      </w:r>
      <w:r w:rsidR="00C85A4D">
        <w:t xml:space="preserve"> oraz</w:t>
      </w:r>
      <w:r w:rsidR="00B82CD4">
        <w:t xml:space="preserve"> </w:t>
      </w:r>
      <w:r w:rsidR="00C85A4D">
        <w:t>potwierdzić dokonaną weryfikację</w:t>
      </w:r>
      <w:r w:rsidR="00B82CD4">
        <w:t xml:space="preserve"> kontrahenta oraz jego numerów kont bankowych co do zgodności z „Białą listą”</w:t>
      </w:r>
      <w:r>
        <w:t>.</w:t>
      </w:r>
      <w:r w:rsidR="000377C2">
        <w:t xml:space="preserve"> </w:t>
      </w:r>
      <w:r w:rsidR="00775DC2">
        <w:br/>
      </w:r>
      <w:r w:rsidR="00C85A4D">
        <w:t xml:space="preserve">W przypadku e-faktur stwierdzenie to następuje </w:t>
      </w:r>
      <w:r w:rsidR="000E5104">
        <w:t>w systemie</w:t>
      </w:r>
      <w:r w:rsidR="00C85A4D">
        <w:t xml:space="preserve"> Finanse VULCAN. W przypadku faktur papierowych weryfikacja kontrahenta z Białą listą i s</w:t>
      </w:r>
      <w:r>
        <w:t xml:space="preserve">prawdzenie zgodności dokumentu księgowego z przepisami ustawy Prawo zamówień publicznych </w:t>
      </w:r>
      <w:r w:rsidR="00631E71">
        <w:t>następuje</w:t>
      </w:r>
      <w:r>
        <w:t xml:space="preserve"> poprzez złożenie podpisu</w:t>
      </w:r>
      <w:r w:rsidR="00631E71">
        <w:t xml:space="preserve"> przez</w:t>
      </w:r>
      <w:r>
        <w:t xml:space="preserve"> </w:t>
      </w:r>
      <w:r w:rsidR="00631E71">
        <w:t>dyrektora jednostki</w:t>
      </w:r>
      <w:r w:rsidR="000E5104">
        <w:t xml:space="preserve"> </w:t>
      </w:r>
      <w:r>
        <w:t xml:space="preserve">pod </w:t>
      </w:r>
      <w:r w:rsidRPr="004B3804">
        <w:t>piec</w:t>
      </w:r>
      <w:r w:rsidR="00631E71" w:rsidRPr="004B3804">
        <w:t>zęciami</w:t>
      </w:r>
      <w:r w:rsidR="006E39DA" w:rsidRPr="004B3804">
        <w:t xml:space="preserve"> potwierdzającymi przeprowadzenie </w:t>
      </w:r>
      <w:r w:rsidR="006E39DA" w:rsidRPr="009E7826">
        <w:t>kontroli</w:t>
      </w:r>
      <w:r w:rsidRPr="009E7826">
        <w:t>.</w:t>
      </w:r>
      <w:r w:rsidR="000377C2" w:rsidRPr="009E7826">
        <w:t xml:space="preserve"> </w:t>
      </w:r>
    </w:p>
    <w:p w14:paraId="7E58E91B" w14:textId="0EAE5B2D" w:rsidR="00631E71" w:rsidRDefault="00631E71" w:rsidP="008D055B">
      <w:pPr>
        <w:pStyle w:val="Akapitzlist"/>
        <w:numPr>
          <w:ilvl w:val="0"/>
          <w:numId w:val="11"/>
        </w:numPr>
        <w:jc w:val="both"/>
      </w:pPr>
      <w:r>
        <w:t xml:space="preserve">Dyrektor jednostki na fakturach zakupu określa również podział zrealizowanego zakupu </w:t>
      </w:r>
      <w:r w:rsidR="009E7826">
        <w:br/>
      </w:r>
      <w:r>
        <w:t xml:space="preserve">w stosunku do rodzaju prowadzonej działalności z punktu widzenia ustawy o VAT i rozliczenia podatku naliczonego </w:t>
      </w:r>
      <w:r w:rsidR="002908E1">
        <w:t>poprzez złożenie podpisu wraz z datą.</w:t>
      </w:r>
      <w:r>
        <w:t xml:space="preserve"> </w:t>
      </w:r>
    </w:p>
    <w:p w14:paraId="34B0E321" w14:textId="57497B46" w:rsidR="00B3699E" w:rsidRDefault="000F62E7" w:rsidP="008D055B">
      <w:pPr>
        <w:pStyle w:val="Akapitzlist"/>
        <w:numPr>
          <w:ilvl w:val="0"/>
          <w:numId w:val="11"/>
        </w:numPr>
        <w:jc w:val="both"/>
      </w:pPr>
      <w:r>
        <w:t>D</w:t>
      </w:r>
      <w:r w:rsidR="00B3699E">
        <w:t xml:space="preserve">yrektor jednostki umieszcza na dokumencie księgowym opis </w:t>
      </w:r>
      <w:r>
        <w:t xml:space="preserve">merytoryczny dokonanej </w:t>
      </w:r>
      <w:r w:rsidR="00B3699E">
        <w:t xml:space="preserve">operacji gospodarczej, </w:t>
      </w:r>
      <w:r w:rsidR="003E17E6">
        <w:t xml:space="preserve">potwierdzający </w:t>
      </w:r>
      <w:r w:rsidR="00B3699E">
        <w:t>zgodnoś</w:t>
      </w:r>
      <w:r w:rsidR="003E17E6">
        <w:t xml:space="preserve">ć </w:t>
      </w:r>
      <w:r w:rsidR="00B3699E">
        <w:t xml:space="preserve">wykonania </w:t>
      </w:r>
      <w:r w:rsidR="00064280">
        <w:t>/</w:t>
      </w:r>
      <w:r w:rsidR="00C614FD">
        <w:t xml:space="preserve"> </w:t>
      </w:r>
      <w:r w:rsidR="00064280">
        <w:t xml:space="preserve">zakupu </w:t>
      </w:r>
      <w:r w:rsidR="00B3699E">
        <w:t>z zawartą umową</w:t>
      </w:r>
      <w:r w:rsidR="00B279FD">
        <w:t>,</w:t>
      </w:r>
      <w:r w:rsidR="00B3699E">
        <w:t xml:space="preserve"> wskazania przeznaczenia będącego przedmiotem umowy, usługi, dostawy lub robót budowlanych. </w:t>
      </w:r>
    </w:p>
    <w:p w14:paraId="3672E28A" w14:textId="0CDB78AC" w:rsidR="006F0044" w:rsidRDefault="007040C6" w:rsidP="00F2766E">
      <w:pPr>
        <w:pStyle w:val="Akapitzlist"/>
        <w:numPr>
          <w:ilvl w:val="0"/>
          <w:numId w:val="11"/>
        </w:numPr>
        <w:jc w:val="both"/>
      </w:pPr>
      <w:r>
        <w:t xml:space="preserve">Dyrektor jednostki dokonuje zatwierdzenia do wypłaty, tj. wydania dyspozycji realizacji przelewów oraz wskazania kwalifikacji budżetowej poniesionego wydatku wraz z datą </w:t>
      </w:r>
      <w:r w:rsidR="00846A8B">
        <w:br/>
      </w:r>
      <w:r>
        <w:t>i</w:t>
      </w:r>
      <w:r w:rsidR="00846A8B">
        <w:t xml:space="preserve"> </w:t>
      </w:r>
      <w:r>
        <w:t xml:space="preserve">podpisem. </w:t>
      </w:r>
      <w:r w:rsidR="00D777D5">
        <w:t>Wzór pieczęci zatwierdzenia do wypłaty</w:t>
      </w:r>
      <w:r w:rsidR="001353A3">
        <w:t xml:space="preserve"> w wersji papierowej</w:t>
      </w:r>
      <w:r w:rsidR="00D777D5">
        <w:t>: „</w:t>
      </w:r>
      <w:r w:rsidR="00D777D5" w:rsidRPr="00E57F84">
        <w:rPr>
          <w:b/>
          <w:bCs/>
          <w:i/>
          <w:iCs/>
        </w:rPr>
        <w:t xml:space="preserve">Zatwierdzono do wypłaty ze środków </w:t>
      </w:r>
      <w:r w:rsidR="001353A3">
        <w:rPr>
          <w:b/>
          <w:bCs/>
          <w:i/>
          <w:iCs/>
        </w:rPr>
        <w:t>d</w:t>
      </w:r>
      <w:r w:rsidR="00D777D5" w:rsidRPr="00E57F84">
        <w:rPr>
          <w:b/>
          <w:bCs/>
          <w:i/>
          <w:iCs/>
        </w:rPr>
        <w:t>z…….,rozdz…….,§……., Razem……..</w:t>
      </w:r>
      <w:r w:rsidR="00F2766E" w:rsidRPr="00E57F84">
        <w:rPr>
          <w:b/>
          <w:bCs/>
          <w:i/>
          <w:iCs/>
        </w:rPr>
        <w:t xml:space="preserve">, Potrącenia………, Do wypłaty-zwrotu……., </w:t>
      </w:r>
      <w:r w:rsidR="001353A3">
        <w:rPr>
          <w:b/>
          <w:bCs/>
          <w:i/>
          <w:iCs/>
        </w:rPr>
        <w:t>s</w:t>
      </w:r>
      <w:r w:rsidR="00F2766E" w:rsidRPr="00E57F84">
        <w:rPr>
          <w:b/>
          <w:bCs/>
          <w:i/>
          <w:iCs/>
        </w:rPr>
        <w:t>łownie…</w:t>
      </w:r>
      <w:r w:rsidR="00E60269">
        <w:rPr>
          <w:b/>
          <w:bCs/>
          <w:i/>
          <w:iCs/>
        </w:rPr>
        <w:t>…</w:t>
      </w:r>
      <w:r w:rsidR="00F2766E" w:rsidRPr="00E57F84">
        <w:rPr>
          <w:b/>
          <w:bCs/>
          <w:i/>
          <w:iCs/>
        </w:rPr>
        <w:t>…., data i podpis</w:t>
      </w:r>
      <w:r w:rsidR="00F2766E">
        <w:t>”.</w:t>
      </w:r>
      <w:r w:rsidR="00D777D5">
        <w:t xml:space="preserve"> </w:t>
      </w:r>
      <w:r>
        <w:t>Czynności tych dokon</w:t>
      </w:r>
      <w:r w:rsidR="00CF1847">
        <w:t xml:space="preserve">uje się również </w:t>
      </w:r>
      <w:r>
        <w:t xml:space="preserve">elektronicznie, we właściwej roli w systemie </w:t>
      </w:r>
      <w:r w:rsidR="00E57F84">
        <w:t xml:space="preserve">Finanse </w:t>
      </w:r>
      <w:r w:rsidR="00F2766E">
        <w:t>VULCAN</w:t>
      </w:r>
      <w:r w:rsidR="00E57F84">
        <w:t xml:space="preserve"> w przypadku faktur ustrukturyzowanych KSeF</w:t>
      </w:r>
      <w:r>
        <w:t>.</w:t>
      </w:r>
    </w:p>
    <w:p w14:paraId="1764EE66" w14:textId="528F6CC7" w:rsidR="00F01696" w:rsidRPr="006144B0" w:rsidRDefault="006F0044" w:rsidP="005308AD">
      <w:pPr>
        <w:pStyle w:val="Akapitzlist"/>
        <w:numPr>
          <w:ilvl w:val="0"/>
          <w:numId w:val="11"/>
        </w:numPr>
        <w:jc w:val="both"/>
        <w:rPr>
          <w:strike/>
        </w:rPr>
      </w:pPr>
      <w:r w:rsidRPr="00F73373">
        <w:t xml:space="preserve">W przypadku </w:t>
      </w:r>
      <w:r w:rsidR="00496FA8" w:rsidRPr="00F73373">
        <w:t>faktur</w:t>
      </w:r>
      <w:r w:rsidRPr="00F73373">
        <w:t xml:space="preserve"> dotyczących dostaw, usług lub robót budowlanych, </w:t>
      </w:r>
      <w:r w:rsidR="00A465A7">
        <w:t xml:space="preserve">dostarcza się </w:t>
      </w:r>
      <w:r w:rsidR="00453745" w:rsidRPr="00F73373">
        <w:t xml:space="preserve">oryginał </w:t>
      </w:r>
      <w:r w:rsidRPr="00F73373">
        <w:t>podpisanego przez strony protokołu odbioru (jeśli umowa taki przewidywała)</w:t>
      </w:r>
      <w:r w:rsidR="00C70C80">
        <w:t>.</w:t>
      </w:r>
      <w:r w:rsidR="006E39DA">
        <w:t xml:space="preserve"> </w:t>
      </w:r>
      <w:r w:rsidR="00D925E9">
        <w:br/>
      </w:r>
      <w:r w:rsidR="006E39DA" w:rsidRPr="006144B0">
        <w:lastRenderedPageBreak/>
        <w:t xml:space="preserve">W przypadku e-faktur </w:t>
      </w:r>
      <w:r w:rsidR="005308AD" w:rsidRPr="006144B0">
        <w:t xml:space="preserve">zakupu, </w:t>
      </w:r>
      <w:r w:rsidR="00D925E9" w:rsidRPr="006144B0">
        <w:t>w dniu z</w:t>
      </w:r>
      <w:r w:rsidR="005308AD" w:rsidRPr="006144B0">
        <w:t xml:space="preserve">atwierdzenia jej do zapłaty </w:t>
      </w:r>
      <w:r w:rsidR="00D925E9" w:rsidRPr="006144B0">
        <w:t>w systemie VULCAN</w:t>
      </w:r>
      <w:r w:rsidR="005308AD" w:rsidRPr="006144B0">
        <w:t xml:space="preserve">, jednostka obsługiwana </w:t>
      </w:r>
      <w:r w:rsidR="00D925E9" w:rsidRPr="006144B0">
        <w:t xml:space="preserve">e-mailowo przesyła do pracownika </w:t>
      </w:r>
      <w:r w:rsidR="001017EB">
        <w:t>D</w:t>
      </w:r>
      <w:r w:rsidR="00D925E9" w:rsidRPr="006144B0">
        <w:t xml:space="preserve">ziału </w:t>
      </w:r>
      <w:r w:rsidR="001017EB">
        <w:t>F</w:t>
      </w:r>
      <w:r w:rsidR="00D925E9" w:rsidRPr="006144B0">
        <w:t>inansowo -</w:t>
      </w:r>
      <w:r w:rsidR="001017EB">
        <w:t xml:space="preserve"> K</w:t>
      </w:r>
      <w:r w:rsidR="00D925E9" w:rsidRPr="006144B0">
        <w:t>sięgowego MCOO</w:t>
      </w:r>
      <w:r w:rsidR="005308AD" w:rsidRPr="006144B0">
        <w:t xml:space="preserve">  </w:t>
      </w:r>
      <w:r w:rsidR="00D925E9" w:rsidRPr="006144B0">
        <w:t xml:space="preserve">scan </w:t>
      </w:r>
      <w:r w:rsidR="005308AD" w:rsidRPr="006144B0">
        <w:t xml:space="preserve"> </w:t>
      </w:r>
      <w:r w:rsidR="00D925E9" w:rsidRPr="006144B0">
        <w:t xml:space="preserve">w formie pdf a </w:t>
      </w:r>
      <w:r w:rsidR="005308AD" w:rsidRPr="006144B0">
        <w:t xml:space="preserve"> </w:t>
      </w:r>
      <w:r w:rsidR="00D925E9" w:rsidRPr="006144B0">
        <w:t>następnie</w:t>
      </w:r>
      <w:r w:rsidR="00220504" w:rsidRPr="006144B0">
        <w:t xml:space="preserve"> niezwłocznie </w:t>
      </w:r>
      <w:r w:rsidR="00D925E9" w:rsidRPr="006144B0">
        <w:t xml:space="preserve"> dostarcza jego oryginał do MCOO.</w:t>
      </w:r>
    </w:p>
    <w:p w14:paraId="69DFB60C" w14:textId="6D97AF81" w:rsidR="008D6E70" w:rsidRPr="003F5C5C" w:rsidRDefault="00600AC8" w:rsidP="00D26060">
      <w:pPr>
        <w:pStyle w:val="Akapitzlist"/>
        <w:numPr>
          <w:ilvl w:val="0"/>
          <w:numId w:val="11"/>
        </w:numPr>
        <w:jc w:val="both"/>
        <w:rPr>
          <w:strike/>
        </w:rPr>
      </w:pPr>
      <w:r w:rsidRPr="003F5C5C">
        <w:t>Do</w:t>
      </w:r>
      <w:r w:rsidR="008D6E70" w:rsidRPr="003F5C5C">
        <w:t xml:space="preserve"> faktur dotyczących zakupu środków żywności zał</w:t>
      </w:r>
      <w:r w:rsidR="00D26060" w:rsidRPr="003F5C5C">
        <w:t>ą</w:t>
      </w:r>
      <w:r w:rsidR="008D6E70" w:rsidRPr="003F5C5C">
        <w:t xml:space="preserve">cza się  </w:t>
      </w:r>
      <w:r w:rsidR="00541220" w:rsidRPr="003F5C5C">
        <w:t>kopię</w:t>
      </w:r>
      <w:r w:rsidR="008D6E70" w:rsidRPr="003F5C5C">
        <w:t xml:space="preserve">  dokumentu PZ </w:t>
      </w:r>
      <w:r w:rsidR="00F270C1" w:rsidRPr="003F5C5C">
        <w:t xml:space="preserve">( w przypadku </w:t>
      </w:r>
      <w:r w:rsidR="008D6E70" w:rsidRPr="003F5C5C">
        <w:t>faktury papierowej</w:t>
      </w:r>
      <w:r w:rsidR="00F270C1" w:rsidRPr="003F5C5C">
        <w:t xml:space="preserve">) </w:t>
      </w:r>
      <w:r w:rsidR="008D6E70" w:rsidRPr="003F5C5C">
        <w:t xml:space="preserve"> lub </w:t>
      </w:r>
      <w:r w:rsidR="00953586" w:rsidRPr="003F5C5C">
        <w:t xml:space="preserve"> </w:t>
      </w:r>
      <w:r w:rsidR="008D6E70" w:rsidRPr="003F5C5C">
        <w:t>scan</w:t>
      </w:r>
      <w:r w:rsidR="00DD353E" w:rsidRPr="003F5C5C">
        <w:t xml:space="preserve"> </w:t>
      </w:r>
      <w:r w:rsidR="00476941">
        <w:t xml:space="preserve">PZ </w:t>
      </w:r>
      <w:r w:rsidR="008D6E70" w:rsidRPr="003F5C5C">
        <w:t xml:space="preserve"> w formacie pdf  </w:t>
      </w:r>
      <w:r w:rsidR="00F270C1" w:rsidRPr="003F5C5C">
        <w:t xml:space="preserve">( w przypadku </w:t>
      </w:r>
      <w:r w:rsidR="008D6E70" w:rsidRPr="003F5C5C">
        <w:t xml:space="preserve"> e-faktury w systemie Finanse VULCAN</w:t>
      </w:r>
      <w:r w:rsidR="00F270C1" w:rsidRPr="003F5C5C">
        <w:t xml:space="preserve">). </w:t>
      </w:r>
    </w:p>
    <w:p w14:paraId="74B8C4FD" w14:textId="0BE2C2A7" w:rsidR="00104806" w:rsidRPr="008C0D77" w:rsidRDefault="00D40EA4" w:rsidP="00D40EA4">
      <w:pPr>
        <w:pStyle w:val="Akapitzlist"/>
        <w:numPr>
          <w:ilvl w:val="0"/>
          <w:numId w:val="11"/>
        </w:numPr>
        <w:jc w:val="both"/>
      </w:pPr>
      <w:r>
        <w:t>W przypadku faktur dokumentujących zakup lub wytworzenie składników majątkowych, które zgodnie z polityką rachunkowości podlegają dodatkowej ewidencji analitycznej, opis merytoryczny musi jednoznacznie wskazywać numer dokumentu stanowiącego podstawę przyjęcia majątku lub wydania go do użytkowania</w:t>
      </w:r>
      <w:r w:rsidR="002B7A25">
        <w:t xml:space="preserve">, </w:t>
      </w:r>
      <w:r>
        <w:t xml:space="preserve">w szczególności </w:t>
      </w:r>
      <w:r w:rsidR="002B7A25">
        <w:t xml:space="preserve">nr </w:t>
      </w:r>
      <w:r>
        <w:t xml:space="preserve">dokumentu </w:t>
      </w:r>
      <w:r w:rsidRPr="00DC231C">
        <w:rPr>
          <w:rStyle w:val="Pogrubienie"/>
          <w:rFonts w:cstheme="minorHAnsi"/>
          <w:b w:val="0"/>
          <w:bCs w:val="0"/>
        </w:rPr>
        <w:t>OT</w:t>
      </w:r>
      <w:r w:rsidR="002B7A25" w:rsidRPr="00DC231C">
        <w:rPr>
          <w:rStyle w:val="Pogrubienie"/>
          <w:rFonts w:cstheme="minorHAnsi"/>
          <w:b w:val="0"/>
          <w:bCs w:val="0"/>
        </w:rPr>
        <w:t xml:space="preserve">, DS lub </w:t>
      </w:r>
      <w:r w:rsidR="00DE0123" w:rsidRPr="00DC231C">
        <w:rPr>
          <w:rStyle w:val="Pogrubienie"/>
          <w:rFonts w:cstheme="minorHAnsi"/>
          <w:b w:val="0"/>
          <w:bCs w:val="0"/>
        </w:rPr>
        <w:t xml:space="preserve">wskazuje numery </w:t>
      </w:r>
      <w:r w:rsidR="002B7A25" w:rsidRPr="00DC231C">
        <w:rPr>
          <w:rStyle w:val="Pogrubienie"/>
          <w:rFonts w:cstheme="minorHAnsi"/>
          <w:b w:val="0"/>
          <w:bCs w:val="0"/>
        </w:rPr>
        <w:t>pozycj</w:t>
      </w:r>
      <w:r w:rsidR="00DE0123" w:rsidRPr="00DC231C">
        <w:rPr>
          <w:rStyle w:val="Pogrubienie"/>
          <w:rFonts w:cstheme="minorHAnsi"/>
          <w:b w:val="0"/>
          <w:bCs w:val="0"/>
        </w:rPr>
        <w:t xml:space="preserve">i </w:t>
      </w:r>
      <w:r w:rsidR="002B7A25" w:rsidRPr="00DC231C">
        <w:rPr>
          <w:rStyle w:val="Pogrubienie"/>
          <w:rFonts w:cstheme="minorHAnsi"/>
          <w:b w:val="0"/>
          <w:bCs w:val="0"/>
        </w:rPr>
        <w:t xml:space="preserve"> wpisu do księgozbioru. </w:t>
      </w:r>
      <w:r w:rsidRPr="00DC231C">
        <w:rPr>
          <w:rFonts w:cstheme="minorHAnsi"/>
        </w:rPr>
        <w:t xml:space="preserve"> </w:t>
      </w:r>
      <w:r w:rsidR="00E60C68" w:rsidRPr="008C0D77">
        <w:t xml:space="preserve">W przypadku faktur papierowych  </w:t>
      </w:r>
      <w:r w:rsidR="002E7D3D" w:rsidRPr="008C0D77">
        <w:t>dokument</w:t>
      </w:r>
      <w:r w:rsidR="00CF4C46" w:rsidRPr="008C0D77">
        <w:t>y</w:t>
      </w:r>
      <w:r w:rsidR="002E7D3D" w:rsidRPr="008C0D77">
        <w:t xml:space="preserve"> </w:t>
      </w:r>
      <w:r w:rsidR="00DC231C">
        <w:t xml:space="preserve">te </w:t>
      </w:r>
      <w:r w:rsidR="002E7D3D" w:rsidRPr="008C0D77">
        <w:t xml:space="preserve">dostarczane są </w:t>
      </w:r>
      <w:r w:rsidR="00E60C68" w:rsidRPr="008C0D77">
        <w:t>razem z fakturą, natomiast w przypadku e-faktur w dniu złożenia przez dyrektora jednostki podpis</w:t>
      </w:r>
      <w:r w:rsidR="00DC231C">
        <w:t>u zatwierdzającego do zapłaty</w:t>
      </w:r>
      <w:r w:rsidR="00E60C68" w:rsidRPr="008C0D77">
        <w:t xml:space="preserve"> w systemie </w:t>
      </w:r>
      <w:r w:rsidR="00C174AD">
        <w:t xml:space="preserve">Finanse </w:t>
      </w:r>
      <w:r w:rsidR="00E60C68" w:rsidRPr="008C0D77">
        <w:t>VULCAN</w:t>
      </w:r>
      <w:r w:rsidR="00437852">
        <w:t xml:space="preserve">, </w:t>
      </w:r>
      <w:r w:rsidR="002E7D3D" w:rsidRPr="008C0D77">
        <w:t xml:space="preserve">jednostka </w:t>
      </w:r>
      <w:r w:rsidR="00DC231C">
        <w:t xml:space="preserve">emailowo </w:t>
      </w:r>
      <w:r w:rsidR="00E60C68" w:rsidRPr="008C0D77">
        <w:t>przesyła s</w:t>
      </w:r>
      <w:r w:rsidR="00CF4C46" w:rsidRPr="008C0D77">
        <w:t>kan</w:t>
      </w:r>
      <w:r w:rsidR="008C0D77">
        <w:t xml:space="preserve"> </w:t>
      </w:r>
      <w:r w:rsidR="00437852">
        <w:t xml:space="preserve"> OT, DS </w:t>
      </w:r>
      <w:r w:rsidR="008C0D77">
        <w:t>w formacie</w:t>
      </w:r>
      <w:r w:rsidR="00DC231C">
        <w:t xml:space="preserve"> </w:t>
      </w:r>
      <w:r w:rsidR="001C6378" w:rsidRPr="008C0D77">
        <w:t>pdf</w:t>
      </w:r>
      <w:r w:rsidR="00C61ECC">
        <w:t xml:space="preserve"> </w:t>
      </w:r>
      <w:r w:rsidR="00E60C68" w:rsidRPr="008C0D77">
        <w:t xml:space="preserve">do pracownika </w:t>
      </w:r>
      <w:r w:rsidR="00CF4C46" w:rsidRPr="008C0D77">
        <w:t>D</w:t>
      </w:r>
      <w:r w:rsidR="00E60C68" w:rsidRPr="008C0D77">
        <w:t xml:space="preserve">ziału </w:t>
      </w:r>
      <w:r w:rsidR="00CF4C46" w:rsidRPr="008C0D77">
        <w:t>Finansowo - K</w:t>
      </w:r>
      <w:r w:rsidR="00E60C68" w:rsidRPr="008C0D77">
        <w:t>sięgowego MCOO obsługującego jednostkę</w:t>
      </w:r>
      <w:r w:rsidR="002E7D3D" w:rsidRPr="008C0D77">
        <w:t xml:space="preserve"> i niezwłocznie dostarcza oryginał do MCOO. </w:t>
      </w:r>
      <w:r w:rsidR="00E60C68" w:rsidRPr="008C0D77">
        <w:t xml:space="preserve"> </w:t>
      </w:r>
    </w:p>
    <w:p w14:paraId="343F1CEF" w14:textId="18CED5EA" w:rsidR="007427FC" w:rsidRPr="00052FF5" w:rsidRDefault="002E7D3D" w:rsidP="00052FF5">
      <w:pPr>
        <w:pStyle w:val="Akapitzlist"/>
        <w:numPr>
          <w:ilvl w:val="0"/>
          <w:numId w:val="11"/>
        </w:numPr>
        <w:jc w:val="both"/>
      </w:pPr>
      <w:r w:rsidRPr="00052FF5">
        <w:t>Za datę wpływu do Centrum e-faktur KSeF</w:t>
      </w:r>
      <w:r w:rsidR="00EA3EF7">
        <w:t xml:space="preserve"> zakupu </w:t>
      </w:r>
      <w:r w:rsidRPr="00052FF5">
        <w:t>uważa się datę złożenia podpisu elektronicznego na e-fakturze przez dyrektora jednostki</w:t>
      </w:r>
      <w:r w:rsidR="00916DBD">
        <w:t xml:space="preserve"> </w:t>
      </w:r>
      <w:r w:rsidRPr="00052FF5">
        <w:t>–„</w:t>
      </w:r>
      <w:r w:rsidRPr="00052FF5">
        <w:rPr>
          <w:b/>
          <w:bCs/>
          <w:i/>
          <w:iCs/>
        </w:rPr>
        <w:t>zatwierdzono do wypłaty</w:t>
      </w:r>
      <w:r w:rsidRPr="00052FF5">
        <w:t>”, natomiast w przypadku faktur i innych dokumentów finansowo</w:t>
      </w:r>
      <w:r w:rsidR="002D4298">
        <w:t xml:space="preserve"> </w:t>
      </w:r>
      <w:r w:rsidRPr="00052FF5">
        <w:t>-</w:t>
      </w:r>
      <w:r w:rsidR="002D4298">
        <w:t xml:space="preserve"> </w:t>
      </w:r>
      <w:r w:rsidRPr="00052FF5">
        <w:t>księgowych w formie papierowej jest to data dostarczenia ich do MCOO</w:t>
      </w:r>
      <w:r w:rsidR="00CD3548" w:rsidRPr="00052FF5">
        <w:t xml:space="preserve">. </w:t>
      </w:r>
      <w:r w:rsidR="00567C9F" w:rsidRPr="00052FF5">
        <w:t>W przypadku wyciągów bankowych za datę wpływu do MCOO uważa się datę następnego dnia roboczego, po dacie wyciągu bankowego</w:t>
      </w:r>
      <w:r w:rsidR="00CD3548" w:rsidRPr="00052FF5">
        <w:t>.</w:t>
      </w:r>
      <w:r w:rsidR="00567C9F" w:rsidRPr="00052FF5">
        <w:t xml:space="preserve"> </w:t>
      </w:r>
    </w:p>
    <w:p w14:paraId="05FA7606" w14:textId="6C8492E6" w:rsidR="006827EF" w:rsidRDefault="006827EF" w:rsidP="00FC0D04">
      <w:pPr>
        <w:pStyle w:val="Akapitzlist"/>
        <w:numPr>
          <w:ilvl w:val="0"/>
          <w:numId w:val="11"/>
        </w:numPr>
        <w:jc w:val="both"/>
      </w:pPr>
      <w:r>
        <w:t>Upoważniony pracownik Działu Finansowo – Księgowego Centrum dokonuje kontroli formalno – rachunkowej, która polega na sprawdzeniu, czy:</w:t>
      </w:r>
    </w:p>
    <w:p w14:paraId="62783633" w14:textId="6D4E1EE4" w:rsidR="006827EF" w:rsidRDefault="00226497" w:rsidP="00A55371">
      <w:pPr>
        <w:pStyle w:val="Akapitzlist"/>
        <w:numPr>
          <w:ilvl w:val="0"/>
          <w:numId w:val="14"/>
        </w:numPr>
        <w:jc w:val="both"/>
      </w:pPr>
      <w:r>
        <w:t>dany dowód księgowy jest poprawnym i legalnym dokumentem w świetle przepisów prawnych,</w:t>
      </w:r>
    </w:p>
    <w:p w14:paraId="23B1CBAC" w14:textId="3D983D5F" w:rsidR="00226497" w:rsidRDefault="00226497" w:rsidP="00A55371">
      <w:pPr>
        <w:pStyle w:val="Akapitzlist"/>
        <w:numPr>
          <w:ilvl w:val="0"/>
          <w:numId w:val="14"/>
        </w:numPr>
        <w:jc w:val="both"/>
      </w:pPr>
      <w:r>
        <w:t>zobowiązania wynikające z operacji mieszczą się w planie finansowym jednostki,</w:t>
      </w:r>
    </w:p>
    <w:p w14:paraId="3A67D82A" w14:textId="4B974A9F" w:rsidR="00226497" w:rsidRDefault="00226497" w:rsidP="00A55371">
      <w:pPr>
        <w:pStyle w:val="Akapitzlist"/>
        <w:numPr>
          <w:ilvl w:val="0"/>
          <w:numId w:val="14"/>
        </w:numPr>
        <w:jc w:val="both"/>
      </w:pPr>
      <w:r>
        <w:t>dokonano kontroli pod względem merytorycznym oraz czy wynik dokonania kontroli merytorycznej umożliwia prawidłowe ujęcie operacji gospodarczej w księgach</w:t>
      </w:r>
      <w:r w:rsidR="00FC6A78">
        <w:t xml:space="preserve"> </w:t>
      </w:r>
      <w:r>
        <w:t>rachunkowych,</w:t>
      </w:r>
    </w:p>
    <w:p w14:paraId="7E6E853F" w14:textId="4FB21F85" w:rsidR="00226497" w:rsidRDefault="00226497" w:rsidP="00A55371">
      <w:pPr>
        <w:pStyle w:val="Akapitzlist"/>
        <w:numPr>
          <w:ilvl w:val="0"/>
          <w:numId w:val="14"/>
        </w:numPr>
        <w:jc w:val="both"/>
      </w:pPr>
      <w:r>
        <w:t>dowód nie zawiera błędów rachunkowych,</w:t>
      </w:r>
    </w:p>
    <w:p w14:paraId="0990E1E3" w14:textId="539CAC40" w:rsidR="00226497" w:rsidRDefault="00226497" w:rsidP="00A55371">
      <w:pPr>
        <w:pStyle w:val="Akapitzlist"/>
        <w:numPr>
          <w:ilvl w:val="0"/>
          <w:numId w:val="14"/>
        </w:numPr>
        <w:jc w:val="both"/>
      </w:pPr>
      <w:r>
        <w:t>jest czytelny, czy nie wskazuje śladów poprawek dokonanych w sposób niedozwolony przepisami,</w:t>
      </w:r>
    </w:p>
    <w:p w14:paraId="6E0D5C3B" w14:textId="11355C2D" w:rsidR="00226497" w:rsidRDefault="00226497" w:rsidP="00A55371">
      <w:pPr>
        <w:pStyle w:val="Akapitzlist"/>
        <w:numPr>
          <w:ilvl w:val="0"/>
          <w:numId w:val="14"/>
        </w:numPr>
        <w:jc w:val="both"/>
      </w:pPr>
      <w:r>
        <w:t>dowód posiada przeliczenie na walutę polską ( w przypadku, gdy opiewa na walutę obcą), oraz czy w sposób prawidłowy dokonano przeliczenia. Jeżeli brakuje takiego przeliczenia to dokonuje go osoba sprawdzająca pod względem formalno – rachunkowym według kursu obowiązującego w dniu przeprowadzenia operacji gospodarczej</w:t>
      </w:r>
      <w:r w:rsidR="00FA31F5">
        <w:t>.</w:t>
      </w:r>
    </w:p>
    <w:p w14:paraId="7FD4F7F2" w14:textId="540CCBCB" w:rsidR="002E7D3D" w:rsidRDefault="00040982" w:rsidP="00FF7C24">
      <w:pPr>
        <w:pStyle w:val="Akapitzlist"/>
        <w:numPr>
          <w:ilvl w:val="0"/>
          <w:numId w:val="11"/>
        </w:numPr>
        <w:jc w:val="both"/>
      </w:pPr>
      <w:r>
        <w:t>Dowodem dokonania</w:t>
      </w:r>
      <w:r w:rsidR="005E566F">
        <w:t xml:space="preserve"> </w:t>
      </w:r>
      <w:r>
        <w:t xml:space="preserve">kontroli jest złożenie za pośrednictwem </w:t>
      </w:r>
      <w:r w:rsidR="000A6D52">
        <w:t>systemu</w:t>
      </w:r>
      <w:r>
        <w:t xml:space="preserve"> Finanse VULCAN lub ręcznie poprzez umieszczenie na dokumencie papierowym opisu</w:t>
      </w:r>
      <w:r w:rsidR="00FF7C24">
        <w:t xml:space="preserve"> przez upoważnionego pracownika Działu Finansowo – Księgowego</w:t>
      </w:r>
      <w:r>
        <w:t>: „</w:t>
      </w:r>
      <w:r w:rsidRPr="00FF7C24">
        <w:rPr>
          <w:b/>
          <w:bCs/>
          <w:i/>
          <w:iCs/>
        </w:rPr>
        <w:t xml:space="preserve">Sprawdzono pod względem formalnym </w:t>
      </w:r>
      <w:r w:rsidR="00FF7C24">
        <w:rPr>
          <w:b/>
          <w:bCs/>
          <w:i/>
          <w:iCs/>
        </w:rPr>
        <w:br/>
      </w:r>
      <w:r w:rsidRPr="00FF7C24">
        <w:rPr>
          <w:b/>
          <w:bCs/>
          <w:i/>
          <w:iCs/>
        </w:rPr>
        <w:t>i rachunkowym, data i podpis</w:t>
      </w:r>
      <w:r>
        <w:t xml:space="preserve">”. </w:t>
      </w:r>
    </w:p>
    <w:p w14:paraId="2838F48E" w14:textId="4B849CE8" w:rsidR="002E7D3D" w:rsidRPr="002E7D3D" w:rsidRDefault="009D0BEA" w:rsidP="00594609">
      <w:pPr>
        <w:pStyle w:val="Akapitzlist"/>
        <w:numPr>
          <w:ilvl w:val="0"/>
          <w:numId w:val="11"/>
        </w:numPr>
        <w:jc w:val="both"/>
      </w:pPr>
      <w:r>
        <w:t>W</w:t>
      </w:r>
      <w:r w:rsidR="002E7D3D" w:rsidRPr="002E7D3D">
        <w:t xml:space="preserve"> przypadku ujawnienia nieprawidłowości w toku dokonywania kontroli kontrolujący obowiązany jest:</w:t>
      </w:r>
    </w:p>
    <w:p w14:paraId="2C0AA5F5" w14:textId="118207C7" w:rsidR="002E7D3D" w:rsidRPr="002E7D3D" w:rsidRDefault="002E7D3D" w:rsidP="00A55371">
      <w:pPr>
        <w:pStyle w:val="Akapitzlist"/>
        <w:numPr>
          <w:ilvl w:val="0"/>
          <w:numId w:val="28"/>
        </w:numPr>
        <w:jc w:val="both"/>
      </w:pPr>
      <w:r w:rsidRPr="002E7D3D">
        <w:t>zwrócić niezwłocznie nieprawidłowe dowody w celu dokonania odpowiednich zmian lub uzupełnień,</w:t>
      </w:r>
    </w:p>
    <w:p w14:paraId="2F8D6E96" w14:textId="77777777" w:rsidR="002E7D3D" w:rsidRPr="002E7D3D" w:rsidRDefault="002E7D3D" w:rsidP="00A55371">
      <w:pPr>
        <w:pStyle w:val="Akapitzlist"/>
        <w:numPr>
          <w:ilvl w:val="0"/>
          <w:numId w:val="28"/>
        </w:numPr>
        <w:jc w:val="both"/>
      </w:pPr>
      <w:r w:rsidRPr="002E7D3D">
        <w:t>odmówić podpisu dowodów nierzetelnych, nieprawidłowych lub dotyczących operacji sprzecznych z obowiązującymi przepisami, zawiadamiając jednocześnie swojego przełożonego o ujawnionym fakcie,</w:t>
      </w:r>
    </w:p>
    <w:p w14:paraId="6AA782AB" w14:textId="061698D2" w:rsidR="002E7D3D" w:rsidRDefault="002E7D3D" w:rsidP="00A55371">
      <w:pPr>
        <w:pStyle w:val="Akapitzlist"/>
        <w:numPr>
          <w:ilvl w:val="0"/>
          <w:numId w:val="28"/>
        </w:numPr>
        <w:jc w:val="both"/>
      </w:pPr>
      <w:r w:rsidRPr="002E7D3D">
        <w:t>podjąć niezbędne kroki mające na celu usunięcie wykrytych nieprawidłowości</w:t>
      </w:r>
      <w:r w:rsidR="00FC6A78">
        <w:t>.</w:t>
      </w:r>
    </w:p>
    <w:p w14:paraId="092AA162" w14:textId="6DD5E8D2" w:rsidR="00324B6C" w:rsidRPr="009B6025" w:rsidRDefault="00324B6C" w:rsidP="00324B6C">
      <w:pPr>
        <w:pStyle w:val="Akapitzlist"/>
        <w:numPr>
          <w:ilvl w:val="0"/>
          <w:numId w:val="11"/>
        </w:numPr>
        <w:jc w:val="both"/>
      </w:pPr>
      <w:r w:rsidRPr="009B6025">
        <w:lastRenderedPageBreak/>
        <w:t xml:space="preserve">Po </w:t>
      </w:r>
      <w:r w:rsidR="00776B5A">
        <w:t>przeprowadzeniu kontroli merytorycznej, formalno -</w:t>
      </w:r>
      <w:r w:rsidR="00924387">
        <w:t xml:space="preserve"> </w:t>
      </w:r>
      <w:r w:rsidR="00776B5A">
        <w:t xml:space="preserve">rachunkowej, </w:t>
      </w:r>
      <w:r w:rsidRPr="009B6025">
        <w:t>dokumenty podlegają</w:t>
      </w:r>
      <w:r w:rsidR="007427FC" w:rsidRPr="009B6025">
        <w:t xml:space="preserve"> wstępnej</w:t>
      </w:r>
      <w:r w:rsidRPr="009B6025">
        <w:t xml:space="preserve"> kontroli przez Głównego Księ</w:t>
      </w:r>
      <w:r w:rsidR="00DA43A6" w:rsidRPr="009B6025">
        <w:t>gowego -</w:t>
      </w:r>
      <w:r w:rsidR="009B6025" w:rsidRPr="009B6025">
        <w:t xml:space="preserve"> </w:t>
      </w:r>
      <w:r w:rsidR="00DA43A6" w:rsidRPr="009B6025">
        <w:t xml:space="preserve">kontrola wydatku z art. 54 ust. 3  ustawy z dnia 27 sierpnia 2009r. o finansach publicznych. </w:t>
      </w:r>
    </w:p>
    <w:p w14:paraId="1BCA7012" w14:textId="6DFE92F4" w:rsidR="00040982" w:rsidRDefault="00040982" w:rsidP="007427FC">
      <w:pPr>
        <w:pStyle w:val="Akapitzlist"/>
        <w:numPr>
          <w:ilvl w:val="0"/>
          <w:numId w:val="11"/>
        </w:numPr>
        <w:jc w:val="both"/>
      </w:pPr>
      <w:r>
        <w:t>Na zrealizowanych (zapłaconych) dowodach księgowych umieszcza się klauzulę w formie</w:t>
      </w:r>
      <w:r w:rsidR="00A35EF6">
        <w:t xml:space="preserve"> elektronicznej</w:t>
      </w:r>
      <w:r w:rsidR="007427FC">
        <w:t xml:space="preserve"> „</w:t>
      </w:r>
      <w:r w:rsidR="007427FC" w:rsidRPr="009A63D4">
        <w:rPr>
          <w:b/>
          <w:bCs/>
          <w:i/>
          <w:iCs/>
        </w:rPr>
        <w:t>Wypłacono przelewem – dnia………</w:t>
      </w:r>
      <w:r w:rsidR="0003232A">
        <w:rPr>
          <w:b/>
          <w:bCs/>
          <w:i/>
          <w:iCs/>
        </w:rPr>
        <w:t xml:space="preserve">” </w:t>
      </w:r>
      <w:r w:rsidR="007427FC" w:rsidRPr="009A63D4">
        <w:rPr>
          <w:b/>
          <w:bCs/>
          <w:i/>
          <w:iCs/>
        </w:rPr>
        <w:t xml:space="preserve"> </w:t>
      </w:r>
      <w:r w:rsidR="0003232A" w:rsidRPr="0003232A">
        <w:t>wraz z podpisem</w:t>
      </w:r>
      <w:r w:rsidR="0003232A">
        <w:rPr>
          <w:b/>
          <w:bCs/>
          <w:i/>
          <w:iCs/>
        </w:rPr>
        <w:t xml:space="preserve"> </w:t>
      </w:r>
      <w:r w:rsidR="007427FC">
        <w:t xml:space="preserve"> </w:t>
      </w:r>
      <w:r w:rsidR="009A63D4">
        <w:t xml:space="preserve">w systemie Finanse VULCAN </w:t>
      </w:r>
      <w:r w:rsidR="00A35EF6">
        <w:t>lub fizycznej</w:t>
      </w:r>
      <w:r>
        <w:t xml:space="preserve"> pieczęci podpisanej przez pracownika Centrum realizującego przelew</w:t>
      </w:r>
      <w:r w:rsidR="00727CDA">
        <w:br/>
      </w:r>
      <w:r w:rsidR="00092C6B">
        <w:t xml:space="preserve"> o treści: „</w:t>
      </w:r>
      <w:r w:rsidR="00092C6B" w:rsidRPr="00410D8B">
        <w:rPr>
          <w:b/>
          <w:bCs/>
          <w:i/>
          <w:iCs/>
        </w:rPr>
        <w:t xml:space="preserve">Wypłacono </w:t>
      </w:r>
      <w:r w:rsidR="00410D8B" w:rsidRPr="00410D8B">
        <w:rPr>
          <w:b/>
          <w:bCs/>
          <w:i/>
          <w:iCs/>
        </w:rPr>
        <w:t>gotówką, czekiem</w:t>
      </w:r>
      <w:r w:rsidR="00410D8B">
        <w:rPr>
          <w:b/>
          <w:bCs/>
          <w:i/>
          <w:iCs/>
          <w:color w:val="EE0000"/>
        </w:rPr>
        <w:t xml:space="preserve">, </w:t>
      </w:r>
      <w:r w:rsidR="00092C6B" w:rsidRPr="007427FC">
        <w:rPr>
          <w:b/>
          <w:bCs/>
          <w:i/>
          <w:iCs/>
        </w:rPr>
        <w:t>przelewem – dnia………</w:t>
      </w:r>
      <w:r w:rsidR="0003232A">
        <w:rPr>
          <w:b/>
          <w:bCs/>
          <w:i/>
          <w:iCs/>
        </w:rPr>
        <w:t xml:space="preserve">” </w:t>
      </w:r>
      <w:r w:rsidR="00076910" w:rsidRPr="0003232A">
        <w:t xml:space="preserve">wraz z </w:t>
      </w:r>
      <w:r w:rsidR="00076910">
        <w:t xml:space="preserve">własnoręcznym </w:t>
      </w:r>
      <w:r w:rsidR="00076910" w:rsidRPr="0003232A">
        <w:t>podpisem</w:t>
      </w:r>
      <w:r w:rsidR="00076910">
        <w:t>.</w:t>
      </w:r>
    </w:p>
    <w:p w14:paraId="1AE07D8E" w14:textId="1D7E15AA" w:rsidR="00E4585B" w:rsidRDefault="00E4585B" w:rsidP="00324B6C">
      <w:pPr>
        <w:pStyle w:val="Akapitzlist"/>
        <w:numPr>
          <w:ilvl w:val="0"/>
          <w:numId w:val="11"/>
        </w:numPr>
        <w:jc w:val="both"/>
      </w:pPr>
      <w:r w:rsidRPr="00F42C52">
        <w:t xml:space="preserve">Każdy dowód z którego wydatek został pokryty z dotacji </w:t>
      </w:r>
      <w:r w:rsidR="00B90902">
        <w:t xml:space="preserve">celowej z Budżetu Państwa </w:t>
      </w:r>
      <w:r w:rsidRPr="00F42C52">
        <w:t xml:space="preserve">powinien </w:t>
      </w:r>
      <w:r w:rsidR="00F54F89">
        <w:t xml:space="preserve">zawierać </w:t>
      </w:r>
      <w:r w:rsidR="0039056C">
        <w:t>dodatkow</w:t>
      </w:r>
      <w:r w:rsidR="00F54F89">
        <w:t>y</w:t>
      </w:r>
      <w:r w:rsidR="0039056C">
        <w:t xml:space="preserve"> opis wskazującego kwotę wydatku pokrytego dotacją celową </w:t>
      </w:r>
      <w:r w:rsidR="00D26060" w:rsidRPr="005A240A">
        <w:t>oraz</w:t>
      </w:r>
      <w:r w:rsidR="00D26060" w:rsidRPr="00D26060">
        <w:rPr>
          <w:color w:val="EE0000"/>
        </w:rPr>
        <w:t xml:space="preserve"> </w:t>
      </w:r>
      <w:r w:rsidRPr="00F42C52">
        <w:t>poprzez umieszczenie</w:t>
      </w:r>
      <w:r w:rsidR="006A0AF6" w:rsidRPr="00F42C52">
        <w:t xml:space="preserve"> na dokumencie</w:t>
      </w:r>
      <w:r w:rsidR="007746B1">
        <w:t xml:space="preserve"> oryginalnym</w:t>
      </w:r>
      <w:r w:rsidR="00D26060">
        <w:t xml:space="preserve"> lub jego wizualizacji </w:t>
      </w:r>
      <w:r w:rsidR="006A0AF6" w:rsidRPr="00F42C52">
        <w:t xml:space="preserve"> pieczęci o treści: „</w:t>
      </w:r>
      <w:r w:rsidR="006A0AF6" w:rsidRPr="00F42C52">
        <w:rPr>
          <w:b/>
          <w:bCs/>
          <w:i/>
          <w:iCs/>
        </w:rPr>
        <w:t>Wydatkowano z dotacji celowej, dział…</w:t>
      </w:r>
      <w:r w:rsidR="001766E2">
        <w:rPr>
          <w:b/>
          <w:bCs/>
          <w:i/>
          <w:iCs/>
        </w:rPr>
        <w:t>…</w:t>
      </w:r>
      <w:r w:rsidR="006A0AF6" w:rsidRPr="00F42C52">
        <w:rPr>
          <w:b/>
          <w:bCs/>
          <w:i/>
          <w:iCs/>
        </w:rPr>
        <w:t xml:space="preserve">…, rozdział……..,§………., kwota, </w:t>
      </w:r>
      <w:r w:rsidR="006A0AF6" w:rsidRPr="007746B1">
        <w:rPr>
          <w:b/>
          <w:bCs/>
          <w:i/>
          <w:iCs/>
        </w:rPr>
        <w:t>podpis i data</w:t>
      </w:r>
      <w:r w:rsidR="007746B1">
        <w:t>…</w:t>
      </w:r>
      <w:r w:rsidR="006A0AF6" w:rsidRPr="0003232A">
        <w:t>.</w:t>
      </w:r>
      <w:r w:rsidR="007746B1">
        <w:t>”</w:t>
      </w:r>
      <w:r w:rsidR="00EB29FA">
        <w:t>.</w:t>
      </w:r>
    </w:p>
    <w:p w14:paraId="0AF6876A" w14:textId="0489EF6F" w:rsidR="00EB29FA" w:rsidRPr="00F42C52" w:rsidRDefault="00EB29FA" w:rsidP="00EB29FA">
      <w:pPr>
        <w:pStyle w:val="Akapitzlist"/>
        <w:numPr>
          <w:ilvl w:val="0"/>
          <w:numId w:val="11"/>
        </w:numPr>
        <w:jc w:val="both"/>
      </w:pPr>
      <w:r>
        <w:t xml:space="preserve">Przy realizacji projektów finansowanych lub współfinansowanych ze środków UE lub innych środków zewnętrznych a wymagających prowadzenia wyodrębnionej ewidencji księgowej,  dowody księgowe winny być opatrzone dodatkowymi adnotacjami wynikającymi z umów </w:t>
      </w:r>
      <w:r>
        <w:br/>
        <w:t xml:space="preserve">i wytycznych obowiązujących przy realizacji tych projektów. </w:t>
      </w:r>
    </w:p>
    <w:p w14:paraId="282BD062" w14:textId="1C4C5F07" w:rsidR="00DA43A6" w:rsidRPr="00E31F77" w:rsidRDefault="00DA43A6" w:rsidP="00324B6C">
      <w:pPr>
        <w:pStyle w:val="Akapitzlist"/>
        <w:numPr>
          <w:ilvl w:val="0"/>
          <w:numId w:val="11"/>
        </w:numPr>
        <w:jc w:val="both"/>
      </w:pPr>
      <w:r>
        <w:rPr>
          <w:color w:val="EE0000"/>
        </w:rPr>
        <w:t xml:space="preserve"> </w:t>
      </w:r>
      <w:r w:rsidRPr="00E31F77">
        <w:t>W przypadku konieczności zamieszczenia</w:t>
      </w:r>
      <w:r w:rsidR="00E31F77">
        <w:t xml:space="preserve"> </w:t>
      </w:r>
      <w:r w:rsidRPr="00E31F77">
        <w:t>bardziej szczegółowego, obszerniejszego opisu</w:t>
      </w:r>
      <w:r w:rsidR="00E31F77">
        <w:t xml:space="preserve"> </w:t>
      </w:r>
      <w:r w:rsidR="00434803">
        <w:t xml:space="preserve">do </w:t>
      </w:r>
      <w:r w:rsidRPr="00E31F77">
        <w:t>dokumentu źródłowego wynikającego z zawartej umowy bądź wymogów realizacji programów/projektów</w:t>
      </w:r>
      <w:r w:rsidR="00AD33D4">
        <w:t>,</w:t>
      </w:r>
      <w:r w:rsidRPr="00E31F77">
        <w:t xml:space="preserve">  niż dopuszcza to program Finanse VULCAN</w:t>
      </w:r>
      <w:r w:rsidR="00AD33D4">
        <w:t>,</w:t>
      </w:r>
      <w:r w:rsidRPr="00E31F77">
        <w:t xml:space="preserve"> wówczas należy dołączyć go </w:t>
      </w:r>
      <w:r w:rsidR="00D52C75">
        <w:t>jako załącznik</w:t>
      </w:r>
      <w:r w:rsidRPr="00E31F77">
        <w:t xml:space="preserve"> do niniejszego dokumentu w formie s</w:t>
      </w:r>
      <w:r w:rsidR="00E31F77" w:rsidRPr="00E31F77">
        <w:t>kanu</w:t>
      </w:r>
      <w:r w:rsidRPr="00E31F77">
        <w:t xml:space="preserve"> w formacie </w:t>
      </w:r>
      <w:r w:rsidR="00E31F77" w:rsidRPr="00E31F77">
        <w:t>.</w:t>
      </w:r>
      <w:r w:rsidRPr="00E31F77">
        <w:t>pdf do systemu Finanse VULCAN</w:t>
      </w:r>
      <w:r w:rsidR="00567C9F" w:rsidRPr="00E31F77">
        <w:t xml:space="preserve"> oraz niezwłocznie dostarczyć jego oryginał do MCOO.</w:t>
      </w:r>
    </w:p>
    <w:p w14:paraId="4203B463" w14:textId="31590774" w:rsidR="00FD4F58" w:rsidRPr="00855A45" w:rsidRDefault="006A0AF6" w:rsidP="00855A45">
      <w:pPr>
        <w:pStyle w:val="Akapitzlist"/>
        <w:numPr>
          <w:ilvl w:val="0"/>
          <w:numId w:val="11"/>
        </w:numPr>
        <w:jc w:val="both"/>
      </w:pPr>
      <w:r>
        <w:t>Wzory podpisów osób dokonujących kontroli zawiera załącznik nr 1 do niniejszej instrukcji</w:t>
      </w:r>
      <w:r w:rsidR="009D0BEA">
        <w:t>.</w:t>
      </w:r>
    </w:p>
    <w:p w14:paraId="16FA953D" w14:textId="351A0377" w:rsidR="006A0AF6" w:rsidRPr="005C0332" w:rsidRDefault="006A0AF6" w:rsidP="006A0AF6">
      <w:pPr>
        <w:jc w:val="center"/>
        <w:rPr>
          <w:b/>
          <w:bCs/>
        </w:rPr>
      </w:pPr>
      <w:r w:rsidRPr="005C0332">
        <w:rPr>
          <w:b/>
          <w:bCs/>
        </w:rPr>
        <w:t xml:space="preserve">§ </w:t>
      </w:r>
      <w:r>
        <w:rPr>
          <w:b/>
          <w:bCs/>
        </w:rPr>
        <w:t>5 Dokonywanie płatności</w:t>
      </w:r>
    </w:p>
    <w:p w14:paraId="5756DEAF" w14:textId="15A22C10" w:rsidR="006A0AF6" w:rsidRDefault="006267B7" w:rsidP="00A55371">
      <w:pPr>
        <w:pStyle w:val="Akapitzlist"/>
        <w:numPr>
          <w:ilvl w:val="0"/>
          <w:numId w:val="15"/>
        </w:numPr>
        <w:jc w:val="both"/>
      </w:pPr>
      <w:r>
        <w:t>Po zakończeniu czynności kontrolnych</w:t>
      </w:r>
      <w:r w:rsidR="00E17666">
        <w:t>,</w:t>
      </w:r>
      <w:r>
        <w:t xml:space="preserve"> dokonanych przez dyrektora jednostki</w:t>
      </w:r>
      <w:r w:rsidR="00E17666">
        <w:t>,</w:t>
      </w:r>
      <w:r>
        <w:t xml:space="preserve"> dowody księgowe uznane za prawidłowe przekazywane są do </w:t>
      </w:r>
      <w:r w:rsidR="00D77E7A">
        <w:t>D</w:t>
      </w:r>
      <w:r>
        <w:t>ziału Finansowo – Księgowego Centrum</w:t>
      </w:r>
      <w:r w:rsidR="00C174AD">
        <w:t>,</w:t>
      </w:r>
      <w:r>
        <w:t xml:space="preserve"> celem dokonania ewidencji w księgach rachunkowych oraz zapłaty zobowiązań. </w:t>
      </w:r>
      <w:r w:rsidR="00D77E7A">
        <w:t xml:space="preserve">W przypadku faktur ustrukturyzowanych po ich zatwierdzeniu </w:t>
      </w:r>
      <w:r w:rsidR="00FD6810">
        <w:t xml:space="preserve">do wypłaty </w:t>
      </w:r>
      <w:r w:rsidR="00D77E7A">
        <w:t>przez dyrektora jednostki</w:t>
      </w:r>
      <w:r w:rsidR="00E17666">
        <w:t>,</w:t>
      </w:r>
      <w:r w:rsidR="00D77E7A">
        <w:t xml:space="preserve"> </w:t>
      </w:r>
      <w:r w:rsidR="00FD6810">
        <w:t xml:space="preserve">uznaje się je za dostarczone do MCOO. </w:t>
      </w:r>
    </w:p>
    <w:p w14:paraId="2A521195" w14:textId="39FDD674" w:rsidR="003858DF" w:rsidRDefault="003858DF" w:rsidP="000D7746">
      <w:pPr>
        <w:pStyle w:val="Akapitzlist"/>
        <w:numPr>
          <w:ilvl w:val="0"/>
          <w:numId w:val="15"/>
        </w:numPr>
        <w:jc w:val="both"/>
      </w:pPr>
      <w:r>
        <w:t xml:space="preserve">Zapłata </w:t>
      </w:r>
      <w:r w:rsidR="00E00B52">
        <w:t>jest</w:t>
      </w:r>
      <w:r>
        <w:t xml:space="preserve"> dokonana w formie</w:t>
      </w:r>
      <w:r w:rsidR="00F07174">
        <w:t xml:space="preserve"> </w:t>
      </w:r>
      <w:r>
        <w:t>polecenia przelewu</w:t>
      </w:r>
      <w:r w:rsidR="00F07174">
        <w:t>.</w:t>
      </w:r>
      <w:r w:rsidR="000D7746">
        <w:t xml:space="preserve"> </w:t>
      </w:r>
      <w:r w:rsidR="0039664A">
        <w:t xml:space="preserve">Techniczną realizację </w:t>
      </w:r>
      <w:r>
        <w:t>przelewów w postaci elektronicznych zleceń płatniczych dokonują pracownicy Centrum</w:t>
      </w:r>
      <w:r w:rsidR="00F17EA2">
        <w:t>,</w:t>
      </w:r>
      <w:r>
        <w:t xml:space="preserve"> posiadający stosowne uprawnienia</w:t>
      </w:r>
      <w:r w:rsidR="008E5F98">
        <w:t>,</w:t>
      </w:r>
      <w:r>
        <w:t xml:space="preserve"> na podstawie dowodów księgowych sprawdzonych i zatwierdzonych do wypłaty.</w:t>
      </w:r>
      <w:r w:rsidR="000D7746">
        <w:t xml:space="preserve"> </w:t>
      </w:r>
      <w:r w:rsidR="000D7746" w:rsidRPr="000D7746">
        <w:t>Realizacja przelewów dokonywana jest za pośrednictwem elektronicznego systemu obsługi bankowej, udostępnionego przez bank prowadzący obsługę Gminy Brzesko i jej jednostek organizacyjnych.</w:t>
      </w:r>
    </w:p>
    <w:p w14:paraId="771ACEB1" w14:textId="23F3149C" w:rsidR="003858DF" w:rsidRDefault="003858DF" w:rsidP="009231AD">
      <w:pPr>
        <w:pStyle w:val="Akapitzlist"/>
        <w:numPr>
          <w:ilvl w:val="0"/>
          <w:numId w:val="15"/>
        </w:numPr>
        <w:jc w:val="both"/>
      </w:pPr>
      <w:r>
        <w:t>Podstawą do wy</w:t>
      </w:r>
      <w:r w:rsidR="00847641">
        <w:t>konania</w:t>
      </w:r>
      <w:r>
        <w:t xml:space="preserve"> polecenia przelewu </w:t>
      </w:r>
      <w:r w:rsidR="002C6147">
        <w:t xml:space="preserve">jest </w:t>
      </w:r>
      <w:r>
        <w:t xml:space="preserve">oryginał dowodu podlegający zapłacie lub zlecenie przelewu. </w:t>
      </w:r>
      <w:r w:rsidR="009231AD">
        <w:t>Zlecenie przelewu n</w:t>
      </w:r>
      <w:r w:rsidR="009231AD" w:rsidRPr="009231AD">
        <w:t>ależy sporządzić jeżeli konieczność poniesienia kosztu/wydatku wynika z innych tytułów niż faktura oraz innego oryginalnego dokumentu</w:t>
      </w:r>
      <w:r w:rsidR="00050284">
        <w:t>,</w:t>
      </w:r>
      <w:r w:rsidR="009231AD" w:rsidRPr="009231AD">
        <w:t xml:space="preserve"> potwierdzającego poniesienie kosztów (np. podatek od nieruchomości, dokonanie odpisu na ZFŚS, opłaty sądowe, skarbowe, dofinansowanie do okularów, ekwiwalent BHP za odzież</w:t>
      </w:r>
      <w:r w:rsidR="00EC4E7A">
        <w:t>, itp.</w:t>
      </w:r>
      <w:r w:rsidR="009231AD" w:rsidRPr="009231AD">
        <w:t>).</w:t>
      </w:r>
      <w:r w:rsidR="009231AD">
        <w:t xml:space="preserve"> </w:t>
      </w:r>
      <w:r>
        <w:t>Dopuszcza się wersję elektroniczną tych dokumentów uwierzytelnionych za pomocą podpisu kwalifikowanego</w:t>
      </w:r>
      <w:r w:rsidR="00A30BB2">
        <w:t>, podpisu zaufanego</w:t>
      </w:r>
      <w:r w:rsidR="0032667A">
        <w:t xml:space="preserve"> </w:t>
      </w:r>
      <w:r w:rsidR="0032667A" w:rsidRPr="00A30BB2">
        <w:t>lub podpisu systemowego Finanse VULCAN</w:t>
      </w:r>
      <w:r w:rsidR="00643030" w:rsidRPr="00A30BB2">
        <w:t>.</w:t>
      </w:r>
      <w:r w:rsidR="00EC4E7A">
        <w:t xml:space="preserve"> </w:t>
      </w:r>
      <w:r w:rsidR="0005467B">
        <w:br/>
      </w:r>
      <w:r w:rsidR="00C2437F">
        <w:t>W przypadku zwrotu nadpłaty dochodów, przelewy realizuje się na bieżąco</w:t>
      </w:r>
      <w:r w:rsidR="00C2437F" w:rsidRPr="00C2437F">
        <w:t>.</w:t>
      </w:r>
    </w:p>
    <w:p w14:paraId="6C413B8C" w14:textId="146DFEF4" w:rsidR="00BA0D6A" w:rsidRDefault="00E75E0E" w:rsidP="00A55371">
      <w:pPr>
        <w:pStyle w:val="Akapitzlist"/>
        <w:numPr>
          <w:ilvl w:val="0"/>
          <w:numId w:val="15"/>
        </w:numPr>
        <w:jc w:val="both"/>
      </w:pPr>
      <w:r>
        <w:t xml:space="preserve">Wyciągi z rachunków bankowych </w:t>
      </w:r>
      <w:r w:rsidR="00567C9F">
        <w:t xml:space="preserve">są </w:t>
      </w:r>
      <w:r>
        <w:t xml:space="preserve">drukowane z systemu bankowości elektronicznej. Wyciągi sprawdzane są przez uprawnionego pracownika Działu Finansowo – Księgowego Centrum </w:t>
      </w:r>
      <w:r w:rsidR="005B45BF">
        <w:br/>
      </w:r>
      <w:r>
        <w:t>i stanowią podstawę dokonania księgowań.</w:t>
      </w:r>
    </w:p>
    <w:p w14:paraId="58811B55" w14:textId="77777777" w:rsidR="00917153" w:rsidRDefault="00917153" w:rsidP="00917153">
      <w:pPr>
        <w:pStyle w:val="Akapitzlist"/>
        <w:jc w:val="both"/>
      </w:pPr>
    </w:p>
    <w:p w14:paraId="4096C46C" w14:textId="555F1F1E" w:rsidR="00A92D35" w:rsidRPr="00A92D35" w:rsidRDefault="00A92D35" w:rsidP="00A92D35">
      <w:pPr>
        <w:jc w:val="center"/>
        <w:rPr>
          <w:b/>
          <w:bCs/>
        </w:rPr>
      </w:pPr>
      <w:bookmarkStart w:id="2" w:name="_Hlk217884932"/>
      <w:r w:rsidRPr="00A92D35">
        <w:rPr>
          <w:b/>
          <w:bCs/>
        </w:rPr>
        <w:lastRenderedPageBreak/>
        <w:t xml:space="preserve">§ </w:t>
      </w:r>
      <w:r w:rsidR="00BD778E">
        <w:rPr>
          <w:b/>
          <w:bCs/>
        </w:rPr>
        <w:t>6</w:t>
      </w:r>
      <w:r w:rsidRPr="00A92D35">
        <w:rPr>
          <w:b/>
          <w:bCs/>
        </w:rPr>
        <w:t xml:space="preserve"> Zasady </w:t>
      </w:r>
      <w:r>
        <w:rPr>
          <w:b/>
          <w:bCs/>
        </w:rPr>
        <w:t>sporządzania i obiegu dowodów księgowych</w:t>
      </w:r>
    </w:p>
    <w:bookmarkEnd w:id="2"/>
    <w:p w14:paraId="48D4311D" w14:textId="416E54CE" w:rsidR="00A92D35" w:rsidRDefault="00B70D98" w:rsidP="00A55371">
      <w:pPr>
        <w:pStyle w:val="Akapitzlist"/>
        <w:numPr>
          <w:ilvl w:val="0"/>
          <w:numId w:val="16"/>
        </w:numPr>
        <w:jc w:val="both"/>
      </w:pPr>
      <w:r>
        <w:t>Do ksiąg rachunkowych okresu sprawozdawczego należy wprowadzić w postaci zapisu każde zdarzenie, które nastąpiło w tym samym okresie sprawozdawczym z uwzględnieniem przyjętej w jednostce polityki rachunkowości.</w:t>
      </w:r>
    </w:p>
    <w:p w14:paraId="7456290A" w14:textId="1A4961B3" w:rsidR="00B70D98" w:rsidRPr="00972EBC" w:rsidRDefault="00B70D98" w:rsidP="00A55371">
      <w:pPr>
        <w:pStyle w:val="Akapitzlist"/>
        <w:numPr>
          <w:ilvl w:val="0"/>
          <w:numId w:val="16"/>
        </w:numPr>
        <w:jc w:val="both"/>
      </w:pPr>
      <w:r>
        <w:t xml:space="preserve">Podstawą zapisów w księgach rachunkowych są dowody księgowe stwierdzające dokonanie </w:t>
      </w:r>
      <w:r w:rsidRPr="00972EBC">
        <w:t>operacji gospodarczej. Są to:</w:t>
      </w:r>
    </w:p>
    <w:p w14:paraId="5C5E4E59" w14:textId="40856363" w:rsidR="009679C6" w:rsidRDefault="00996F78" w:rsidP="00A55371">
      <w:pPr>
        <w:pStyle w:val="Akapitzlist"/>
        <w:numPr>
          <w:ilvl w:val="0"/>
          <w:numId w:val="17"/>
        </w:numPr>
        <w:jc w:val="both"/>
      </w:pPr>
      <w:r>
        <w:t>D</w:t>
      </w:r>
      <w:r w:rsidR="00DA12F2" w:rsidRPr="00972EBC">
        <w:t xml:space="preserve">owody zewnętrzne </w:t>
      </w:r>
      <w:r w:rsidR="00654EBE">
        <w:t>obce</w:t>
      </w:r>
      <w:r w:rsidR="00D44063">
        <w:t xml:space="preserve"> w postaci papierowej</w:t>
      </w:r>
      <w:r w:rsidR="00654EBE">
        <w:t xml:space="preserve">, które </w:t>
      </w:r>
      <w:r w:rsidR="00DA12F2" w:rsidRPr="00972EBC">
        <w:t>podlegają kontroli realizowanej przez pracownika Centrum</w:t>
      </w:r>
      <w:r w:rsidR="00654EBE">
        <w:t xml:space="preserve"> a </w:t>
      </w:r>
      <w:r w:rsidR="00DA12F2" w:rsidRPr="00972EBC">
        <w:t xml:space="preserve">następnie opieczętowane </w:t>
      </w:r>
      <w:r w:rsidR="00654EBE">
        <w:t xml:space="preserve">są </w:t>
      </w:r>
      <w:r w:rsidR="00DA12F2" w:rsidRPr="00972EBC">
        <w:t xml:space="preserve">pieczątką z datą ich wpływu do Centrum. </w:t>
      </w:r>
    </w:p>
    <w:p w14:paraId="090C75D6" w14:textId="0FB2A243" w:rsidR="00B70D98" w:rsidRPr="00972EBC" w:rsidRDefault="00996F78" w:rsidP="00A55371">
      <w:pPr>
        <w:pStyle w:val="Akapitzlist"/>
        <w:numPr>
          <w:ilvl w:val="0"/>
          <w:numId w:val="17"/>
        </w:numPr>
        <w:jc w:val="both"/>
      </w:pPr>
      <w:r>
        <w:t>D</w:t>
      </w:r>
      <w:r w:rsidR="009679C6" w:rsidRPr="00972EBC">
        <w:t>owody zewnętrzne obce dostarczane</w:t>
      </w:r>
      <w:r w:rsidR="009679C6">
        <w:t xml:space="preserve"> w postaci </w:t>
      </w:r>
      <w:r w:rsidR="005005EF">
        <w:t>faktur ustrukturyzowanych</w:t>
      </w:r>
      <w:r w:rsidR="00337FB1">
        <w:t xml:space="preserve"> </w:t>
      </w:r>
      <w:r w:rsidR="00CD3548" w:rsidRPr="00972EBC">
        <w:t>oraz wyciąg</w:t>
      </w:r>
      <w:r w:rsidR="00A9655B">
        <w:t>i</w:t>
      </w:r>
      <w:r w:rsidR="00CD3548" w:rsidRPr="00972EBC">
        <w:t xml:space="preserve"> bankow</w:t>
      </w:r>
      <w:r w:rsidR="00A9655B">
        <w:t>e</w:t>
      </w:r>
      <w:r w:rsidR="001C496F" w:rsidRPr="00972EBC">
        <w:t xml:space="preserve"> bezpośrednio pobieran</w:t>
      </w:r>
      <w:r w:rsidR="00A9655B">
        <w:t>e</w:t>
      </w:r>
      <w:r w:rsidR="001C496F" w:rsidRPr="00972EBC">
        <w:t xml:space="preserve"> z systemu bankowości elektronicznej</w:t>
      </w:r>
      <w:r w:rsidR="00654EBE">
        <w:t>.</w:t>
      </w:r>
    </w:p>
    <w:p w14:paraId="49220C2D" w14:textId="2BEEBC30" w:rsidR="00DA12F2" w:rsidRPr="00C9702A" w:rsidRDefault="00996F78" w:rsidP="00A55371">
      <w:pPr>
        <w:pStyle w:val="Akapitzlist"/>
        <w:numPr>
          <w:ilvl w:val="0"/>
          <w:numId w:val="17"/>
        </w:numPr>
        <w:jc w:val="both"/>
      </w:pPr>
      <w:r>
        <w:t>D</w:t>
      </w:r>
      <w:r w:rsidR="00DA12F2">
        <w:t>owody zewnętrzne własne w postaci faktur VAT, faktur korygujących VAT, not księgowych,  wystawiane</w:t>
      </w:r>
      <w:r w:rsidR="003B4FA5">
        <w:t xml:space="preserve"> są </w:t>
      </w:r>
      <w:r w:rsidR="00DA12F2">
        <w:t xml:space="preserve">bezpośrednio przez pracowników jednostek </w:t>
      </w:r>
      <w:r w:rsidR="003B4FA5">
        <w:t>i</w:t>
      </w:r>
      <w:r w:rsidR="00DA12F2">
        <w:t xml:space="preserve"> dostarczane</w:t>
      </w:r>
      <w:r w:rsidR="003B4FA5">
        <w:t xml:space="preserve"> do </w:t>
      </w:r>
      <w:r w:rsidR="00D44063">
        <w:t xml:space="preserve">Centrum </w:t>
      </w:r>
      <w:r w:rsidR="00D44063">
        <w:br/>
      </w:r>
      <w:r w:rsidR="00AC2094">
        <w:t xml:space="preserve">w </w:t>
      </w:r>
      <w:r w:rsidR="00BD070C" w:rsidRPr="00BA68FE">
        <w:t>formie papierowej</w:t>
      </w:r>
      <w:r w:rsidR="00AC2094">
        <w:t xml:space="preserve"> </w:t>
      </w:r>
      <w:r w:rsidR="003B4FA5">
        <w:t>–</w:t>
      </w:r>
      <w:r w:rsidR="00AC2094">
        <w:t xml:space="preserve"> </w:t>
      </w:r>
      <w:r w:rsidR="003B4FA5">
        <w:t xml:space="preserve">w przypadku obiegu </w:t>
      </w:r>
      <w:r w:rsidR="00D44063">
        <w:t xml:space="preserve">w </w:t>
      </w:r>
      <w:r w:rsidR="003B4FA5">
        <w:t>wersji papierowej</w:t>
      </w:r>
      <w:r w:rsidR="00DA12F2" w:rsidRPr="00BA68FE">
        <w:t>.</w:t>
      </w:r>
      <w:r w:rsidR="003B4FA5">
        <w:rPr>
          <w:color w:val="EE0000"/>
        </w:rPr>
        <w:t xml:space="preserve"> </w:t>
      </w:r>
      <w:r w:rsidR="00F22579" w:rsidRPr="00C9702A">
        <w:t>Dowody zewnętrzne własne w postaci e-Faktur przesyłane są do KSeF od dnia 1 kwietnia 2026 r.</w:t>
      </w:r>
      <w:r w:rsidR="003B4FA5">
        <w:t xml:space="preserve"> Pod datą wpływu do MCOO, pracownik </w:t>
      </w:r>
      <w:r>
        <w:t>Centrum</w:t>
      </w:r>
      <w:r w:rsidR="003B4FA5">
        <w:t xml:space="preserve"> obsługujący jednostkę drukuje wizualizację faktury, która dla potrzeb dowodowych wraz z wydrukiem zapisów dekretacji dołączona jest do dokumentacji księgowej. </w:t>
      </w:r>
    </w:p>
    <w:p w14:paraId="6635156B" w14:textId="7AD9E4A8" w:rsidR="001A3AC8" w:rsidRDefault="00ED45F9" w:rsidP="00A55371">
      <w:pPr>
        <w:pStyle w:val="Akapitzlist"/>
        <w:numPr>
          <w:ilvl w:val="0"/>
          <w:numId w:val="17"/>
        </w:numPr>
        <w:jc w:val="both"/>
      </w:pPr>
      <w:r>
        <w:t>F</w:t>
      </w:r>
      <w:r w:rsidR="002C08C3">
        <w:t>aktury VAT sprzedaży, jednostka sporządza w systemie Finanse VULCAN / dokumenty źródłowe</w:t>
      </w:r>
      <w:r w:rsidR="000F79C1">
        <w:t xml:space="preserve"> </w:t>
      </w:r>
      <w:r w:rsidR="002C08C3">
        <w:t>/</w:t>
      </w:r>
      <w:r w:rsidR="000F79C1">
        <w:t xml:space="preserve"> </w:t>
      </w:r>
      <w:r w:rsidR="002C08C3">
        <w:t>dokumenty</w:t>
      </w:r>
      <w:r w:rsidR="00E310ED">
        <w:t xml:space="preserve"> </w:t>
      </w:r>
      <w:r w:rsidR="002C08C3">
        <w:t>sprzedaży</w:t>
      </w:r>
      <w:r w:rsidR="000F79C1">
        <w:t xml:space="preserve"> </w:t>
      </w:r>
      <w:r w:rsidR="002C08C3">
        <w:t>/</w:t>
      </w:r>
      <w:r w:rsidR="000F79C1">
        <w:t xml:space="preserve"> </w:t>
      </w:r>
      <w:r w:rsidR="002C08C3">
        <w:t>Faktury VAT sprzedaży – za wszystkie świadczenia zrealizowane przez jednostkę, jeżeli wynika to z odrębnych przepisów i konieczności ich wystawienia.</w:t>
      </w:r>
    </w:p>
    <w:p w14:paraId="7D52A384" w14:textId="372E88A3" w:rsidR="00AC0EF3" w:rsidRPr="00BA68FE" w:rsidRDefault="00ED45F9" w:rsidP="00A55371">
      <w:pPr>
        <w:pStyle w:val="Akapitzlist"/>
        <w:numPr>
          <w:ilvl w:val="0"/>
          <w:numId w:val="17"/>
        </w:numPr>
        <w:jc w:val="both"/>
      </w:pPr>
      <w:r>
        <w:t>I</w:t>
      </w:r>
      <w:r w:rsidR="00AC0EF3">
        <w:t xml:space="preserve">nny dokument VAT sprzedaży, np. noty księgowe sporządzają jednostki w przypadku świadczenia usług lub dostaw towarów dla których jednostka nie jest płatnikiem podatku </w:t>
      </w:r>
      <w:r w:rsidR="00AC0EF3" w:rsidRPr="00BA68FE">
        <w:t>VAT</w:t>
      </w:r>
      <w:r w:rsidR="00BD070C" w:rsidRPr="00BA68FE">
        <w:t xml:space="preserve"> lub za świadczenia re</w:t>
      </w:r>
      <w:r w:rsidR="00FC3B79" w:rsidRPr="00BA68FE">
        <w:t>a</w:t>
      </w:r>
      <w:r w:rsidR="00BD070C" w:rsidRPr="00BA68FE">
        <w:t>lizowane dla jednostek</w:t>
      </w:r>
      <w:r w:rsidR="00FC3B79" w:rsidRPr="00BA68FE">
        <w:t xml:space="preserve"> Gminy Brzesko</w:t>
      </w:r>
      <w:r w:rsidR="00AC0EF3" w:rsidRPr="00BA68FE">
        <w:t>.</w:t>
      </w:r>
    </w:p>
    <w:p w14:paraId="1026F35C" w14:textId="20A0CF66" w:rsidR="005B5918" w:rsidRDefault="00395033" w:rsidP="00A55371">
      <w:pPr>
        <w:pStyle w:val="Akapitzlist"/>
        <w:numPr>
          <w:ilvl w:val="0"/>
          <w:numId w:val="17"/>
        </w:numPr>
        <w:jc w:val="both"/>
      </w:pPr>
      <w:r>
        <w:t>Z</w:t>
      </w:r>
      <w:r w:rsidR="00AC0EF3">
        <w:t>asady wystawiania faktur VAT, w tym faktur ustrukturyzowanych VAT, not księgowych określają odrębne przepisy.</w:t>
      </w:r>
      <w:r w:rsidR="00FA1517">
        <w:t xml:space="preserve"> </w:t>
      </w:r>
    </w:p>
    <w:p w14:paraId="11ACEE7C" w14:textId="164A42BE" w:rsidR="00AC0EF3" w:rsidRDefault="000D1909" w:rsidP="00A55371">
      <w:pPr>
        <w:pStyle w:val="Akapitzlist"/>
        <w:numPr>
          <w:ilvl w:val="0"/>
          <w:numId w:val="17"/>
        </w:numPr>
        <w:jc w:val="both"/>
      </w:pPr>
      <w:r>
        <w:t>F</w:t>
      </w:r>
      <w:r w:rsidR="00FA1517">
        <w:t xml:space="preserve">aktura </w:t>
      </w:r>
      <w:r w:rsidR="00DF1670">
        <w:t>sprzedaży</w:t>
      </w:r>
      <w:r w:rsidR="005A33BE">
        <w:t xml:space="preserve">, która </w:t>
      </w:r>
      <w:r w:rsidR="00FA1517">
        <w:t>podleg</w:t>
      </w:r>
      <w:r w:rsidR="005A33BE">
        <w:t>a</w:t>
      </w:r>
      <w:r w:rsidR="00FA1517">
        <w:t xml:space="preserve"> obowiązkowemu wysłaniu w formacie XML do systemu KSeF</w:t>
      </w:r>
      <w:r w:rsidR="00D25989">
        <w:t>,</w:t>
      </w:r>
      <w:r w:rsidR="005A33BE">
        <w:t xml:space="preserve"> </w:t>
      </w:r>
      <w:r w:rsidR="00D25989">
        <w:t>w</w:t>
      </w:r>
      <w:r w:rsidR="005B5918">
        <w:t xml:space="preserve">ystawiana jest w systemie Finanse VULCAN zgodnie z zakresem danych faktury ustrukturyzowanej i po akceptacji osoby upoważnionej </w:t>
      </w:r>
      <w:r w:rsidR="00D25989">
        <w:t>jest</w:t>
      </w:r>
      <w:r w:rsidR="005B5918">
        <w:t xml:space="preserve"> przekaz</w:t>
      </w:r>
      <w:r w:rsidR="00D25989">
        <w:t>ywana</w:t>
      </w:r>
      <w:r w:rsidR="005B5918">
        <w:t xml:space="preserve"> do KSeF.</w:t>
      </w:r>
    </w:p>
    <w:p w14:paraId="505449BE" w14:textId="74DE65A6" w:rsidR="000658C9" w:rsidRPr="00F5381F" w:rsidRDefault="00F94617" w:rsidP="00A55371">
      <w:pPr>
        <w:pStyle w:val="Akapitzlist"/>
        <w:numPr>
          <w:ilvl w:val="0"/>
          <w:numId w:val="17"/>
        </w:numPr>
        <w:jc w:val="both"/>
      </w:pPr>
      <w:r>
        <w:t>D</w:t>
      </w:r>
      <w:r w:rsidR="00AC0EF3">
        <w:t>owody wewnętrzne – dotycząc</w:t>
      </w:r>
      <w:r w:rsidR="00FC6A78">
        <w:t>e</w:t>
      </w:r>
      <w:r w:rsidR="00AC0EF3">
        <w:t xml:space="preserve"> operacji wewnętrznych jednostki, np. listy płac, zarządzenia wewnętrzne zmian planu finansowego, polecenia księgowania – sporządzają pracownicy Centrum wg przydziałów czynności.</w:t>
      </w:r>
    </w:p>
    <w:p w14:paraId="3582CFC8" w14:textId="4669C985" w:rsidR="00E21B7E" w:rsidRPr="000F79C1" w:rsidRDefault="00C038C9" w:rsidP="00A7175C">
      <w:pPr>
        <w:jc w:val="center"/>
        <w:rPr>
          <w:b/>
          <w:bCs/>
        </w:rPr>
      </w:pPr>
      <w:r w:rsidRPr="000F79C1">
        <w:rPr>
          <w:b/>
          <w:bCs/>
        </w:rPr>
        <w:t xml:space="preserve">§ </w:t>
      </w:r>
      <w:r w:rsidR="00BD778E" w:rsidRPr="000F79C1">
        <w:rPr>
          <w:b/>
          <w:bCs/>
        </w:rPr>
        <w:t>7</w:t>
      </w:r>
      <w:r w:rsidRPr="000F79C1">
        <w:rPr>
          <w:b/>
          <w:bCs/>
        </w:rPr>
        <w:t xml:space="preserve"> </w:t>
      </w:r>
      <w:r w:rsidR="001A432B" w:rsidRPr="000F79C1">
        <w:rPr>
          <w:b/>
          <w:bCs/>
        </w:rPr>
        <w:t>Obieg i kontrola dokumentów dotyczących wypłaty wynagrodzeń</w:t>
      </w:r>
    </w:p>
    <w:p w14:paraId="23149076" w14:textId="77C4DD5D" w:rsidR="005B55E5" w:rsidRPr="000F79C1" w:rsidRDefault="0063128A" w:rsidP="00A55371">
      <w:pPr>
        <w:pStyle w:val="Akapitzlist"/>
        <w:numPr>
          <w:ilvl w:val="0"/>
          <w:numId w:val="18"/>
        </w:numPr>
        <w:jc w:val="both"/>
      </w:pPr>
      <w:r w:rsidRPr="000F79C1">
        <w:t>Lista płac jest dokumentem na podstawie którego następuje wypłata wynagrodzeń a także innych świadczeń jednorazowych, w szczególności</w:t>
      </w:r>
      <w:r w:rsidR="00846DCD" w:rsidRPr="000F79C1">
        <w:t>:</w:t>
      </w:r>
      <w:r w:rsidRPr="000F79C1">
        <w:t xml:space="preserve"> nagród, premii, ryczałtów, świadczeń z ZFŚS, zasiłków, itp.</w:t>
      </w:r>
      <w:r w:rsidR="00F57A01" w:rsidRPr="000F79C1">
        <w:t xml:space="preserve"> </w:t>
      </w:r>
      <w:r w:rsidR="005B55E5" w:rsidRPr="000F79C1">
        <w:t>List</w:t>
      </w:r>
      <w:r w:rsidR="00F57A01" w:rsidRPr="000F79C1">
        <w:t>ę</w:t>
      </w:r>
      <w:r w:rsidR="005B55E5" w:rsidRPr="000F79C1">
        <w:t xml:space="preserve"> płac sporządza się w programie Płace VULCAN</w:t>
      </w:r>
      <w:r w:rsidR="00002227" w:rsidRPr="000F79C1">
        <w:t>,</w:t>
      </w:r>
      <w:r w:rsidR="005B55E5" w:rsidRPr="000F79C1">
        <w:t xml:space="preserve"> a następnie zatwierdza w tym systemie i drukuje wersję papierową.</w:t>
      </w:r>
      <w:r w:rsidR="00F57A01" w:rsidRPr="000F79C1">
        <w:t xml:space="preserve"> </w:t>
      </w:r>
    </w:p>
    <w:p w14:paraId="1EE4E7BF" w14:textId="3EB4815B" w:rsidR="006C5EED" w:rsidRPr="000F79C1" w:rsidRDefault="006C5EED" w:rsidP="00A55371">
      <w:pPr>
        <w:pStyle w:val="Akapitzlist"/>
        <w:numPr>
          <w:ilvl w:val="0"/>
          <w:numId w:val="18"/>
        </w:numPr>
        <w:jc w:val="both"/>
      </w:pPr>
      <w:r w:rsidRPr="000F79C1">
        <w:t>Dokumentami stanowiącymi podstawę wypłaty wynagrodzeń są:</w:t>
      </w:r>
    </w:p>
    <w:p w14:paraId="5CA87588" w14:textId="7EF0E277" w:rsidR="00DA57EA" w:rsidRPr="000F79C1" w:rsidRDefault="00DA57EA" w:rsidP="00A55371">
      <w:pPr>
        <w:pStyle w:val="Akapitzlist"/>
        <w:numPr>
          <w:ilvl w:val="0"/>
          <w:numId w:val="29"/>
        </w:numPr>
        <w:jc w:val="both"/>
      </w:pPr>
      <w:r w:rsidRPr="000F79C1">
        <w:t>umowa o pracę,</w:t>
      </w:r>
    </w:p>
    <w:p w14:paraId="381F5502" w14:textId="09D9C648" w:rsidR="00DA57EA" w:rsidRPr="000F79C1" w:rsidRDefault="00DA57EA" w:rsidP="00A55371">
      <w:pPr>
        <w:pStyle w:val="Akapitzlist"/>
        <w:numPr>
          <w:ilvl w:val="0"/>
          <w:numId w:val="29"/>
        </w:numPr>
        <w:jc w:val="both"/>
      </w:pPr>
      <w:r w:rsidRPr="000F79C1">
        <w:t>angaże,</w:t>
      </w:r>
    </w:p>
    <w:p w14:paraId="2D268EDC" w14:textId="72430F44" w:rsidR="00DA57EA" w:rsidRPr="000F79C1" w:rsidRDefault="00DA57EA" w:rsidP="00A55371">
      <w:pPr>
        <w:pStyle w:val="Akapitzlist"/>
        <w:numPr>
          <w:ilvl w:val="0"/>
          <w:numId w:val="29"/>
        </w:numPr>
        <w:jc w:val="both"/>
      </w:pPr>
      <w:r w:rsidRPr="000F79C1">
        <w:t>wnioski nagrodowe</w:t>
      </w:r>
      <w:r w:rsidR="00275C1E" w:rsidRPr="000F79C1">
        <w:t xml:space="preserve"> i </w:t>
      </w:r>
      <w:r w:rsidRPr="000F79C1">
        <w:t>premiowe,</w:t>
      </w:r>
    </w:p>
    <w:p w14:paraId="3328CD58" w14:textId="6A06CE3C" w:rsidR="00DA57EA" w:rsidRPr="000F79C1" w:rsidRDefault="00DA57EA" w:rsidP="00A55371">
      <w:pPr>
        <w:pStyle w:val="Akapitzlist"/>
        <w:numPr>
          <w:ilvl w:val="0"/>
          <w:numId w:val="29"/>
        </w:numPr>
        <w:jc w:val="both"/>
      </w:pPr>
      <w:r w:rsidRPr="000F79C1">
        <w:t>wykazy godzin ponadwymiarowych i doraźnych zastępstw, godzin nadliczbowych, godzin nocnych i innych przysługujących dodatków,</w:t>
      </w:r>
    </w:p>
    <w:p w14:paraId="2C4E7FA2" w14:textId="1ACC8613" w:rsidR="00DA57EA" w:rsidRPr="000F79C1" w:rsidRDefault="00DA57EA" w:rsidP="00A55371">
      <w:pPr>
        <w:pStyle w:val="Akapitzlist"/>
        <w:numPr>
          <w:ilvl w:val="0"/>
          <w:numId w:val="29"/>
        </w:numPr>
        <w:jc w:val="both"/>
      </w:pPr>
      <w:r w:rsidRPr="000F79C1">
        <w:t xml:space="preserve">decyzje i postanowienia podpisane przez dyrektorów jednostek oraz </w:t>
      </w:r>
      <w:r w:rsidR="00846DCD" w:rsidRPr="000F79C1">
        <w:t>b</w:t>
      </w:r>
      <w:r w:rsidRPr="000F79C1">
        <w:t>urmistrza Brzeska,</w:t>
      </w:r>
    </w:p>
    <w:p w14:paraId="2437F736" w14:textId="3FA66D4A" w:rsidR="00DA57EA" w:rsidRPr="000F79C1" w:rsidRDefault="00DA57EA" w:rsidP="00A55371">
      <w:pPr>
        <w:pStyle w:val="Akapitzlist"/>
        <w:numPr>
          <w:ilvl w:val="0"/>
          <w:numId w:val="29"/>
        </w:numPr>
        <w:jc w:val="both"/>
      </w:pPr>
      <w:r w:rsidRPr="000F79C1">
        <w:t>umowy zlecenia i umowy o dzieło,</w:t>
      </w:r>
    </w:p>
    <w:p w14:paraId="2BD02DAF" w14:textId="44C929FB" w:rsidR="00DA57EA" w:rsidRPr="000F79C1" w:rsidRDefault="00DA57EA" w:rsidP="00A55371">
      <w:pPr>
        <w:pStyle w:val="Akapitzlist"/>
        <w:numPr>
          <w:ilvl w:val="0"/>
          <w:numId w:val="29"/>
        </w:numPr>
        <w:jc w:val="both"/>
      </w:pPr>
      <w:r w:rsidRPr="000F79C1">
        <w:lastRenderedPageBreak/>
        <w:t xml:space="preserve">inne dokumenty stanowiące podstawę wypłaty </w:t>
      </w:r>
      <w:r w:rsidR="001510BE" w:rsidRPr="000F79C1">
        <w:t>n</w:t>
      </w:r>
      <w:r w:rsidRPr="000F79C1">
        <w:t>ależności zgodnie z obowiązującymi przepisami i regulaminami wewnętrznymi.</w:t>
      </w:r>
    </w:p>
    <w:p w14:paraId="2449CF15" w14:textId="09DD4372" w:rsidR="00DA57EA" w:rsidRPr="000F79C1" w:rsidRDefault="00275C1E" w:rsidP="00A55371">
      <w:pPr>
        <w:pStyle w:val="Akapitzlist"/>
        <w:numPr>
          <w:ilvl w:val="0"/>
          <w:numId w:val="18"/>
        </w:numPr>
        <w:ind w:hanging="294"/>
        <w:jc w:val="both"/>
      </w:pPr>
      <w:r w:rsidRPr="000F79C1">
        <w:t xml:space="preserve">Umowę o pracę, angaże, wnioski nagrodowe i premiowe oraz inne dokumenty stanowiące podstawę wypłaty wynagrodzeń sporządza się w </w:t>
      </w:r>
      <w:r w:rsidR="00AF1798">
        <w:t>3</w:t>
      </w:r>
      <w:r w:rsidRPr="000F79C1">
        <w:t xml:space="preserve"> egzemplarzach, z przeznaczeniem dla zatrudnionego pracownika, Działu Płac</w:t>
      </w:r>
      <w:r w:rsidR="00175395">
        <w:t xml:space="preserve"> i </w:t>
      </w:r>
      <w:r w:rsidRPr="000F79C1">
        <w:t>akt osobowych pracownika.</w:t>
      </w:r>
    </w:p>
    <w:p w14:paraId="4CDDC9FA" w14:textId="35D31C68" w:rsidR="00275C1E" w:rsidRPr="000F79C1" w:rsidRDefault="00275C1E" w:rsidP="00A55371">
      <w:pPr>
        <w:pStyle w:val="Akapitzlist"/>
        <w:numPr>
          <w:ilvl w:val="0"/>
          <w:numId w:val="18"/>
        </w:numPr>
        <w:ind w:hanging="294"/>
        <w:jc w:val="both"/>
      </w:pPr>
      <w:r w:rsidRPr="000F79C1">
        <w:t>Naliczenie wypłat z umów zlecenia i o dzieło dokonywane jest na podstawie rachunku wystawionego przez wykonawcę</w:t>
      </w:r>
      <w:r w:rsidR="001510BE" w:rsidRPr="000F79C1">
        <w:t>/zleceniobiorcę.</w:t>
      </w:r>
    </w:p>
    <w:p w14:paraId="06186C81" w14:textId="0371DB62" w:rsidR="00156341" w:rsidRPr="000F79C1" w:rsidRDefault="00BF4F43" w:rsidP="00A55371">
      <w:pPr>
        <w:pStyle w:val="Akapitzlist"/>
        <w:numPr>
          <w:ilvl w:val="0"/>
          <w:numId w:val="18"/>
        </w:numPr>
        <w:ind w:hanging="294"/>
        <w:jc w:val="both"/>
      </w:pPr>
      <w:r w:rsidRPr="000F79C1">
        <w:t xml:space="preserve">Dokumenty stanowiące podstawę miesięcznego rozliczenia wynagrodzeń przekazywane są do </w:t>
      </w:r>
      <w:r w:rsidR="00275C1E" w:rsidRPr="000F79C1">
        <w:t>Centrum</w:t>
      </w:r>
      <w:r w:rsidRPr="000F79C1">
        <w:t xml:space="preserve"> w terminie 3 dni roboczych przed planowanym terminem wypłaty</w:t>
      </w:r>
      <w:r w:rsidR="00AD39E4" w:rsidRPr="000F79C1">
        <w:t>. Terminy wypłaty wynagrodzeń określają odrębne przepisy.</w:t>
      </w:r>
    </w:p>
    <w:p w14:paraId="64977E1A" w14:textId="77777777" w:rsidR="00156341" w:rsidRPr="000F79C1" w:rsidRDefault="00BF4F43" w:rsidP="00A55371">
      <w:pPr>
        <w:pStyle w:val="Akapitzlist"/>
        <w:numPr>
          <w:ilvl w:val="0"/>
          <w:numId w:val="18"/>
        </w:numPr>
        <w:ind w:hanging="294"/>
        <w:jc w:val="both"/>
      </w:pPr>
      <w:r w:rsidRPr="000F79C1">
        <w:t xml:space="preserve">W przypadku, gdy termin dostarczonych dokumentów przez dyrektorów jednostek uniemożliwia pracownikom Działu Płac terminowe rozliczenie wynagrodzeń, wynagrodzenia </w:t>
      </w:r>
      <w:r w:rsidR="00BF5022" w:rsidRPr="000F79C1">
        <w:t xml:space="preserve">te </w:t>
      </w:r>
      <w:r w:rsidRPr="000F79C1">
        <w:t xml:space="preserve">sporządza się niezwłocznie w najbliższym możliwym terminie. Za nieterminowe dokonanie wypłat oraz ewentualną wypłatę odsetek za zwłokę odpowiada wówczas dyrektor jednostki. </w:t>
      </w:r>
    </w:p>
    <w:p w14:paraId="4A40E4CD" w14:textId="77777777" w:rsidR="008E1522" w:rsidRPr="000F79C1" w:rsidRDefault="00085924" w:rsidP="00A55371">
      <w:pPr>
        <w:pStyle w:val="Akapitzlist"/>
        <w:numPr>
          <w:ilvl w:val="0"/>
          <w:numId w:val="18"/>
        </w:numPr>
        <w:ind w:hanging="294"/>
        <w:jc w:val="both"/>
      </w:pPr>
      <w:r w:rsidRPr="000F79C1">
        <w:t>Lista płac powinna zawierać co najmniej:</w:t>
      </w:r>
    </w:p>
    <w:p w14:paraId="766F8703" w14:textId="6D9F41B0" w:rsidR="00085924" w:rsidRPr="000F79C1" w:rsidRDefault="00E30B8A" w:rsidP="00A55371">
      <w:pPr>
        <w:pStyle w:val="Akapitzlist"/>
        <w:numPr>
          <w:ilvl w:val="0"/>
          <w:numId w:val="30"/>
        </w:numPr>
        <w:jc w:val="both"/>
      </w:pPr>
      <w:r w:rsidRPr="000F79C1">
        <w:t>o</w:t>
      </w:r>
      <w:r w:rsidR="00085924" w:rsidRPr="000F79C1">
        <w:t>kres, za który naliczane jest wynagrodzenie,</w:t>
      </w:r>
    </w:p>
    <w:p w14:paraId="796F68E2" w14:textId="1DC39C68" w:rsidR="00085924" w:rsidRPr="000F79C1" w:rsidRDefault="00E30B8A" w:rsidP="00A55371">
      <w:pPr>
        <w:pStyle w:val="Akapitzlist"/>
        <w:numPr>
          <w:ilvl w:val="0"/>
          <w:numId w:val="30"/>
        </w:numPr>
        <w:jc w:val="both"/>
      </w:pPr>
      <w:r w:rsidRPr="000F79C1">
        <w:t>n</w:t>
      </w:r>
      <w:r w:rsidR="00085924" w:rsidRPr="000F79C1">
        <w:t>azwisko i imię pracownika, któremu naliczane jest wynagrodzenie,</w:t>
      </w:r>
    </w:p>
    <w:p w14:paraId="25C21FC2" w14:textId="56C64D31" w:rsidR="00085924" w:rsidRPr="000F79C1" w:rsidRDefault="00E30B8A" w:rsidP="00A55371">
      <w:pPr>
        <w:pStyle w:val="Akapitzlist"/>
        <w:numPr>
          <w:ilvl w:val="0"/>
          <w:numId w:val="30"/>
        </w:numPr>
        <w:jc w:val="both"/>
      </w:pPr>
      <w:r w:rsidRPr="000F79C1">
        <w:t>w</w:t>
      </w:r>
      <w:r w:rsidR="00085924" w:rsidRPr="000F79C1">
        <w:t>ynagrodzenie brutto z uwzględnieniem elementów składowych tego wynagrodzenia,</w:t>
      </w:r>
    </w:p>
    <w:p w14:paraId="5F610756" w14:textId="195C526E" w:rsidR="004C178C" w:rsidRPr="000F79C1" w:rsidRDefault="004C178C" w:rsidP="00A55371">
      <w:pPr>
        <w:pStyle w:val="Akapitzlist"/>
        <w:numPr>
          <w:ilvl w:val="0"/>
          <w:numId w:val="30"/>
        </w:numPr>
        <w:jc w:val="both"/>
      </w:pPr>
      <w:r w:rsidRPr="000F79C1">
        <w:t>kwoty należnego zasiłku chorobowego finansowanego ze środków pracodawcy,</w:t>
      </w:r>
    </w:p>
    <w:p w14:paraId="724BC933" w14:textId="6B163537" w:rsidR="00085924" w:rsidRPr="000F79C1" w:rsidRDefault="00E30B8A" w:rsidP="00A55371">
      <w:pPr>
        <w:pStyle w:val="Akapitzlist"/>
        <w:numPr>
          <w:ilvl w:val="0"/>
          <w:numId w:val="30"/>
        </w:numPr>
        <w:jc w:val="both"/>
      </w:pPr>
      <w:r w:rsidRPr="000F79C1">
        <w:t>k</w:t>
      </w:r>
      <w:r w:rsidR="00085924" w:rsidRPr="000F79C1">
        <w:t xml:space="preserve">woty odliczonych z wynagrodzenia składek na ubezpieczenia emerytalne, rentowe </w:t>
      </w:r>
      <w:r w:rsidR="00085924" w:rsidRPr="000F79C1">
        <w:br/>
        <w:t>i chorobowe,</w:t>
      </w:r>
    </w:p>
    <w:p w14:paraId="2CED191C" w14:textId="210A0ED4" w:rsidR="00085924" w:rsidRPr="000F79C1" w:rsidRDefault="00E30B8A" w:rsidP="00A55371">
      <w:pPr>
        <w:pStyle w:val="Akapitzlist"/>
        <w:numPr>
          <w:ilvl w:val="0"/>
          <w:numId w:val="30"/>
        </w:numPr>
        <w:jc w:val="both"/>
      </w:pPr>
      <w:r w:rsidRPr="000F79C1">
        <w:t>k</w:t>
      </w:r>
      <w:r w:rsidR="00903CE7" w:rsidRPr="000F79C1">
        <w:t>wotę potrąconej z wynagrodzenia zaliczki na podatek dochodowy od osób fizycznych,</w:t>
      </w:r>
    </w:p>
    <w:p w14:paraId="78D939C3" w14:textId="52F1F31D" w:rsidR="00903CE7" w:rsidRPr="000F79C1" w:rsidRDefault="00E30B8A" w:rsidP="00A55371">
      <w:pPr>
        <w:pStyle w:val="Akapitzlist"/>
        <w:numPr>
          <w:ilvl w:val="0"/>
          <w:numId w:val="30"/>
        </w:numPr>
        <w:jc w:val="both"/>
      </w:pPr>
      <w:r w:rsidRPr="000F79C1">
        <w:t>k</w:t>
      </w:r>
      <w:r w:rsidR="00903CE7" w:rsidRPr="000F79C1">
        <w:t>wotę składek na ubezpieczenie zdrowotne,</w:t>
      </w:r>
    </w:p>
    <w:p w14:paraId="0B7B65AC" w14:textId="59936741" w:rsidR="004E794E" w:rsidRPr="000F79C1" w:rsidRDefault="004E794E" w:rsidP="00A55371">
      <w:pPr>
        <w:pStyle w:val="Akapitzlist"/>
        <w:numPr>
          <w:ilvl w:val="0"/>
          <w:numId w:val="30"/>
        </w:numPr>
        <w:jc w:val="both"/>
      </w:pPr>
      <w:r w:rsidRPr="000F79C1">
        <w:t>kwotę wynagrodzenia netto do wypłaty,</w:t>
      </w:r>
    </w:p>
    <w:p w14:paraId="4F09D583" w14:textId="7DB60B66" w:rsidR="00E30B8A" w:rsidRPr="000F79C1" w:rsidRDefault="00E30B8A" w:rsidP="00A55371">
      <w:pPr>
        <w:pStyle w:val="Akapitzlist"/>
        <w:numPr>
          <w:ilvl w:val="0"/>
          <w:numId w:val="30"/>
        </w:numPr>
        <w:jc w:val="both"/>
      </w:pPr>
      <w:r w:rsidRPr="000F79C1">
        <w:t>k</w:t>
      </w:r>
      <w:r w:rsidR="00903CE7" w:rsidRPr="000F79C1">
        <w:t xml:space="preserve">woty </w:t>
      </w:r>
      <w:r w:rsidRPr="000F79C1">
        <w:t>pozostałych potrąceń (np. składki MKZP, PPK, itp.),</w:t>
      </w:r>
    </w:p>
    <w:p w14:paraId="07FC5352" w14:textId="6EB43A3C" w:rsidR="00E30B8A" w:rsidRPr="000F79C1" w:rsidRDefault="00E30B8A" w:rsidP="00A55371">
      <w:pPr>
        <w:pStyle w:val="Akapitzlist"/>
        <w:numPr>
          <w:ilvl w:val="0"/>
          <w:numId w:val="30"/>
        </w:numPr>
        <w:jc w:val="both"/>
      </w:pPr>
      <w:r w:rsidRPr="000F79C1">
        <w:t>podsumowanie zbiorcze wszystkich elementów listy płac.</w:t>
      </w:r>
    </w:p>
    <w:p w14:paraId="6A475BD5" w14:textId="77777777" w:rsidR="001E2CD2" w:rsidRPr="000F79C1" w:rsidRDefault="00272261" w:rsidP="00A55371">
      <w:pPr>
        <w:pStyle w:val="Akapitzlist"/>
        <w:numPr>
          <w:ilvl w:val="0"/>
          <w:numId w:val="18"/>
        </w:numPr>
        <w:ind w:hanging="294"/>
        <w:jc w:val="both"/>
      </w:pPr>
      <w:r w:rsidRPr="000F79C1">
        <w:t>Przed dokonaniem wypłaty wynagrodzenia lista płac powinna być zaakceptowana przez:</w:t>
      </w:r>
    </w:p>
    <w:p w14:paraId="4DAB124D" w14:textId="07BD92BE" w:rsidR="00272261" w:rsidRPr="000F79C1" w:rsidRDefault="00285C9C" w:rsidP="00A55371">
      <w:pPr>
        <w:pStyle w:val="Akapitzlist"/>
        <w:numPr>
          <w:ilvl w:val="0"/>
          <w:numId w:val="31"/>
        </w:numPr>
        <w:jc w:val="both"/>
      </w:pPr>
      <w:r w:rsidRPr="000F79C1">
        <w:t>o</w:t>
      </w:r>
      <w:r w:rsidR="00272261" w:rsidRPr="000F79C1">
        <w:t>sobę sporządzającą i dokonującą kontroli merytorycznej,</w:t>
      </w:r>
    </w:p>
    <w:p w14:paraId="5307C3D9" w14:textId="66B5B8C4" w:rsidR="00272261" w:rsidRPr="000F79C1" w:rsidRDefault="00285C9C" w:rsidP="00A55371">
      <w:pPr>
        <w:pStyle w:val="Akapitzlist"/>
        <w:numPr>
          <w:ilvl w:val="0"/>
          <w:numId w:val="31"/>
        </w:numPr>
        <w:jc w:val="both"/>
      </w:pPr>
      <w:r w:rsidRPr="000F79C1">
        <w:t>osobę dokonującą kontroli formalno – rachunkowej,</w:t>
      </w:r>
    </w:p>
    <w:p w14:paraId="3CF5DD45" w14:textId="43EC1F8E" w:rsidR="00285C9C" w:rsidRPr="000F79C1" w:rsidRDefault="00285C9C" w:rsidP="00A55371">
      <w:pPr>
        <w:pStyle w:val="Akapitzlist"/>
        <w:numPr>
          <w:ilvl w:val="0"/>
          <w:numId w:val="31"/>
        </w:numPr>
        <w:jc w:val="both"/>
      </w:pPr>
      <w:r w:rsidRPr="000F79C1">
        <w:t>głównego księgowego,</w:t>
      </w:r>
    </w:p>
    <w:p w14:paraId="33952698" w14:textId="5B814FF7" w:rsidR="00285C9C" w:rsidRPr="000F79C1" w:rsidRDefault="00285C9C" w:rsidP="00A55371">
      <w:pPr>
        <w:pStyle w:val="Akapitzlist"/>
        <w:numPr>
          <w:ilvl w:val="0"/>
          <w:numId w:val="31"/>
        </w:numPr>
        <w:jc w:val="both"/>
      </w:pPr>
      <w:r w:rsidRPr="000F79C1">
        <w:t>kierownika jednostki.</w:t>
      </w:r>
    </w:p>
    <w:p w14:paraId="20929F92" w14:textId="2DAC446F" w:rsidR="00F02443" w:rsidRPr="000F79C1" w:rsidRDefault="00F02443" w:rsidP="00A55371">
      <w:pPr>
        <w:pStyle w:val="Akapitzlist"/>
        <w:numPr>
          <w:ilvl w:val="0"/>
          <w:numId w:val="18"/>
        </w:numPr>
        <w:ind w:hanging="294"/>
        <w:jc w:val="both"/>
      </w:pPr>
      <w:r w:rsidRPr="000F79C1">
        <w:t xml:space="preserve">Wypłata wynagrodzeń może nastąpić po dokonaniu akceptacji przez kierownika jednostki – zatwierdzeniu do realizacji na dokumencie papierowym. Dopuszcza się również elektroniczne zatwierdzenie do wypłaty listy płac za pomocą podpisu kwalifikowanego lub podpisu zaufanego. W przypadku elektronicznego podpisu odpowiedzialny pracownik dokonuje weryfikacji poprawności złożonego podpisu cyfrowo, drukuje wydruk i opatruje go pieczątką imienną z datą i podpisem. W przypadku zatwierdzania listy płac za pomocą podpisu kwalifikowanego lub podpisu zaufanego, pracownicy </w:t>
      </w:r>
      <w:r w:rsidR="00251C52" w:rsidRPr="000F79C1">
        <w:t>Centrum</w:t>
      </w:r>
      <w:r w:rsidRPr="000F79C1">
        <w:t xml:space="preserve"> są zobowiązani do zachowania niezbędnych środków ostrożności dotyczących ochrony danych osobowych i ściśle przestrzegać obowiązującej w Centrum polityki bezpieczeństwa i ochrony danych osobowych.</w:t>
      </w:r>
      <w:r w:rsidR="005E4C65" w:rsidRPr="000F79C1">
        <w:t xml:space="preserve"> W przypadku niemożności opatrzenia listy płac przez kierownika jednostki podpisem kwalifikowanym lub zaufanym w wyjątkowych sytuacjach dopuszcza się przesłanie skanu listy płac zawierającej odręczny podpis wraz z pieczątką kierownika jednostki.</w:t>
      </w:r>
    </w:p>
    <w:p w14:paraId="4DBEE0F6" w14:textId="0653FF68" w:rsidR="00AD39E4" w:rsidRPr="000F79C1" w:rsidRDefault="0007072F" w:rsidP="00A55371">
      <w:pPr>
        <w:pStyle w:val="Akapitzlist"/>
        <w:numPr>
          <w:ilvl w:val="0"/>
          <w:numId w:val="18"/>
        </w:numPr>
        <w:ind w:hanging="294"/>
        <w:jc w:val="both"/>
      </w:pPr>
      <w:r w:rsidRPr="000F79C1">
        <w:t xml:space="preserve">Sprawdzone przez pracownika </w:t>
      </w:r>
      <w:r w:rsidR="00CC1DF9">
        <w:t xml:space="preserve">MCOO </w:t>
      </w:r>
      <w:r w:rsidRPr="000F79C1">
        <w:t>pod względem merytorycznym i formalno – rachunkowym</w:t>
      </w:r>
      <w:r w:rsidR="00C12858" w:rsidRPr="000F79C1">
        <w:t xml:space="preserve"> </w:t>
      </w:r>
      <w:r w:rsidRPr="000F79C1">
        <w:t>oraz zatwierdzone do wypłaty listy przez kierowników jednostek są podstawą dokonania przelewów na konta bankowe pracowników oraz innych wierzycieli w zakresie potrąceń</w:t>
      </w:r>
      <w:r w:rsidR="00B74701" w:rsidRPr="000F79C1">
        <w:t>.</w:t>
      </w:r>
    </w:p>
    <w:p w14:paraId="59D81D23" w14:textId="77777777" w:rsidR="00251C52" w:rsidRPr="000F79C1" w:rsidRDefault="00B74701" w:rsidP="00A55371">
      <w:pPr>
        <w:pStyle w:val="Akapitzlist"/>
        <w:numPr>
          <w:ilvl w:val="0"/>
          <w:numId w:val="18"/>
        </w:numPr>
        <w:ind w:hanging="294"/>
        <w:jc w:val="both"/>
      </w:pPr>
      <w:r w:rsidRPr="000F79C1">
        <w:lastRenderedPageBreak/>
        <w:t xml:space="preserve">Z wynagrodzenia za pracę po odliczeniu składek na ubezpieczenia społeczne, </w:t>
      </w:r>
      <w:r w:rsidR="007B74AD" w:rsidRPr="000F79C1">
        <w:t xml:space="preserve">składek na ubezpieczenia zdrowotne, </w:t>
      </w:r>
      <w:r w:rsidRPr="000F79C1">
        <w:t>zaliczki na podatek dochodowy od osób fizycznych, składek PPK, dopuszczalne jest potrącenie następujących należności:</w:t>
      </w:r>
    </w:p>
    <w:p w14:paraId="5C8742C7" w14:textId="1F56BFF3" w:rsidR="00B74701" w:rsidRPr="000F79C1" w:rsidRDefault="004B638E" w:rsidP="00A55371">
      <w:pPr>
        <w:pStyle w:val="Akapitzlist"/>
        <w:numPr>
          <w:ilvl w:val="0"/>
          <w:numId w:val="32"/>
        </w:numPr>
        <w:jc w:val="both"/>
      </w:pPr>
      <w:r w:rsidRPr="000F79C1">
        <w:t>egzekwowanych na podstawie tytułów wykonawczych na zaspokojenie świadczeń alimentacyjnych na podstawie odrębnych przepisów,</w:t>
      </w:r>
    </w:p>
    <w:p w14:paraId="769E0455" w14:textId="5CCF955D" w:rsidR="004B638E" w:rsidRPr="000F79C1" w:rsidRDefault="004B638E" w:rsidP="00A55371">
      <w:pPr>
        <w:pStyle w:val="Akapitzlist"/>
        <w:numPr>
          <w:ilvl w:val="0"/>
          <w:numId w:val="32"/>
        </w:numPr>
        <w:jc w:val="both"/>
      </w:pPr>
      <w:r w:rsidRPr="000F79C1">
        <w:t>egzekwowanych na mocy innych tytułów wykonawczych</w:t>
      </w:r>
      <w:r w:rsidR="00251C52" w:rsidRPr="000F79C1">
        <w:t>,</w:t>
      </w:r>
    </w:p>
    <w:p w14:paraId="1C0F6112" w14:textId="5B65021F" w:rsidR="004B638E" w:rsidRPr="000F79C1" w:rsidRDefault="004B638E" w:rsidP="00A55371">
      <w:pPr>
        <w:pStyle w:val="Akapitzlist"/>
        <w:numPr>
          <w:ilvl w:val="0"/>
          <w:numId w:val="32"/>
        </w:numPr>
        <w:jc w:val="both"/>
      </w:pPr>
      <w:r w:rsidRPr="000F79C1">
        <w:t>kar pieniężnych wymierzonych przez pracodawcę,</w:t>
      </w:r>
    </w:p>
    <w:p w14:paraId="602A7CC8" w14:textId="1921CDDE" w:rsidR="004B638E" w:rsidRPr="000F79C1" w:rsidRDefault="004B638E" w:rsidP="00A55371">
      <w:pPr>
        <w:pStyle w:val="Akapitzlist"/>
        <w:numPr>
          <w:ilvl w:val="0"/>
          <w:numId w:val="32"/>
        </w:numPr>
        <w:jc w:val="both"/>
      </w:pPr>
      <w:r w:rsidRPr="000F79C1">
        <w:t>potrącenia z wynagrodzenia nie mogą przekraczać</w:t>
      </w:r>
      <w:r w:rsidR="002A44E1" w:rsidRPr="000F79C1">
        <w:t xml:space="preserve"> łącznie kwot określonych </w:t>
      </w:r>
      <w:r w:rsidR="0001575F" w:rsidRPr="000F79C1">
        <w:br/>
      </w:r>
      <w:r w:rsidR="002A44E1" w:rsidRPr="000F79C1">
        <w:t>w odrębnych przepisach,</w:t>
      </w:r>
    </w:p>
    <w:p w14:paraId="1351880B" w14:textId="4B7B9D3C" w:rsidR="002A44E1" w:rsidRPr="000F79C1" w:rsidRDefault="002A44E1" w:rsidP="00A55371">
      <w:pPr>
        <w:pStyle w:val="Akapitzlist"/>
        <w:numPr>
          <w:ilvl w:val="0"/>
          <w:numId w:val="32"/>
        </w:numPr>
        <w:jc w:val="both"/>
      </w:pPr>
      <w:r w:rsidRPr="000F79C1">
        <w:t>nagrody z zakładowego funduszu nagród, dodatkowe wynagrodzenie roczne podlegają egzekucji na zaspokojenie świadczeń alimentacyjnych do pełnej wysokości.</w:t>
      </w:r>
    </w:p>
    <w:p w14:paraId="3935837A" w14:textId="77777777" w:rsidR="00D5031B" w:rsidRPr="000F79C1" w:rsidRDefault="0030201C" w:rsidP="00A55371">
      <w:pPr>
        <w:pStyle w:val="Akapitzlist"/>
        <w:numPr>
          <w:ilvl w:val="0"/>
          <w:numId w:val="18"/>
        </w:numPr>
        <w:ind w:hanging="294"/>
        <w:jc w:val="both"/>
      </w:pPr>
      <w:r w:rsidRPr="000F79C1">
        <w:t>Do podstawowych dokumentów zgłoszeniowych do ubezpieczenia należą:</w:t>
      </w:r>
    </w:p>
    <w:p w14:paraId="11BEFB90" w14:textId="2B43A640" w:rsidR="0030201C" w:rsidRPr="000F79C1" w:rsidRDefault="0030201C" w:rsidP="00A55371">
      <w:pPr>
        <w:pStyle w:val="Akapitzlist"/>
        <w:numPr>
          <w:ilvl w:val="0"/>
          <w:numId w:val="33"/>
        </w:numPr>
        <w:jc w:val="both"/>
      </w:pPr>
      <w:r w:rsidRPr="000F79C1">
        <w:t>zgłoszenie do ubezpieczeń/zgłoszenie zmiany danych osoby ubezpieczonej – ZUS ZUA,</w:t>
      </w:r>
    </w:p>
    <w:p w14:paraId="4CF3FECB" w14:textId="77777777" w:rsidR="0030201C" w:rsidRPr="000F79C1" w:rsidRDefault="0030201C" w:rsidP="00A55371">
      <w:pPr>
        <w:pStyle w:val="Akapitzlist"/>
        <w:numPr>
          <w:ilvl w:val="0"/>
          <w:numId w:val="33"/>
        </w:numPr>
        <w:jc w:val="both"/>
      </w:pPr>
      <w:r w:rsidRPr="000F79C1">
        <w:t>zgłoszenie do ubezpieczenia zdrowotnego – ZUS ZZA,</w:t>
      </w:r>
    </w:p>
    <w:p w14:paraId="2C6DCD01" w14:textId="77777777" w:rsidR="0030201C" w:rsidRPr="000F79C1" w:rsidRDefault="0030201C" w:rsidP="00A55371">
      <w:pPr>
        <w:pStyle w:val="Akapitzlist"/>
        <w:numPr>
          <w:ilvl w:val="0"/>
          <w:numId w:val="33"/>
        </w:numPr>
        <w:jc w:val="both"/>
      </w:pPr>
      <w:r w:rsidRPr="000F79C1">
        <w:t>zgłoszenie zmiany danych identyfikacyjnych osoby ubezpieczonej – ZUS ZIUA,</w:t>
      </w:r>
    </w:p>
    <w:p w14:paraId="7BCBEC23" w14:textId="77777777" w:rsidR="0030201C" w:rsidRPr="000F79C1" w:rsidRDefault="0030201C" w:rsidP="00A55371">
      <w:pPr>
        <w:pStyle w:val="Akapitzlist"/>
        <w:numPr>
          <w:ilvl w:val="0"/>
          <w:numId w:val="33"/>
        </w:numPr>
        <w:jc w:val="both"/>
      </w:pPr>
      <w:r w:rsidRPr="000F79C1">
        <w:t>zgłoszenie danych o członkach rodziny dla celów ubezpieczenia zdrowotnego – ZUS ZCNA,</w:t>
      </w:r>
    </w:p>
    <w:p w14:paraId="217E76CB" w14:textId="77777777" w:rsidR="0030201C" w:rsidRPr="000F79C1" w:rsidRDefault="0030201C" w:rsidP="00A55371">
      <w:pPr>
        <w:pStyle w:val="Akapitzlist"/>
        <w:numPr>
          <w:ilvl w:val="0"/>
          <w:numId w:val="33"/>
        </w:numPr>
        <w:jc w:val="both"/>
      </w:pPr>
      <w:r w:rsidRPr="000F79C1">
        <w:t>wyrejestrowanie z ubezpieczeń – ZUS ZWUA.</w:t>
      </w:r>
    </w:p>
    <w:p w14:paraId="1534B60C" w14:textId="77777777" w:rsidR="00D5031B" w:rsidRPr="000F79C1" w:rsidRDefault="00DE7930" w:rsidP="00A55371">
      <w:pPr>
        <w:pStyle w:val="Akapitzlist"/>
        <w:numPr>
          <w:ilvl w:val="0"/>
          <w:numId w:val="18"/>
        </w:numPr>
        <w:ind w:hanging="294"/>
        <w:jc w:val="both"/>
      </w:pPr>
      <w:r w:rsidRPr="000F79C1">
        <w:t>Do podstawowych dokumentów związanych z rozliczeniem pracodawcy z Zakładem</w:t>
      </w:r>
      <w:r w:rsidR="00D5031B" w:rsidRPr="000F79C1">
        <w:t xml:space="preserve"> </w:t>
      </w:r>
      <w:r w:rsidRPr="000F79C1">
        <w:t>Ubezpieczeń Społecznych z tytułu składek na ubezpieczenia społeczne należą:</w:t>
      </w:r>
    </w:p>
    <w:p w14:paraId="6BB56EAB" w14:textId="621652CF" w:rsidR="00DE7930" w:rsidRPr="000F79C1" w:rsidRDefault="00A67B17" w:rsidP="00A55371">
      <w:pPr>
        <w:pStyle w:val="Akapitzlist"/>
        <w:numPr>
          <w:ilvl w:val="0"/>
          <w:numId w:val="34"/>
        </w:numPr>
        <w:jc w:val="both"/>
      </w:pPr>
      <w:r w:rsidRPr="000F79C1">
        <w:t>deklaracja rozliczeniowa - ZUS DRA,</w:t>
      </w:r>
    </w:p>
    <w:p w14:paraId="1BFDEC49" w14:textId="47760971" w:rsidR="00A67B17" w:rsidRPr="000F79C1" w:rsidRDefault="00A67B17" w:rsidP="00A55371">
      <w:pPr>
        <w:pStyle w:val="Akapitzlist"/>
        <w:numPr>
          <w:ilvl w:val="0"/>
          <w:numId w:val="34"/>
        </w:numPr>
        <w:jc w:val="both"/>
      </w:pPr>
      <w:r w:rsidRPr="000F79C1">
        <w:t>imienny raport miesięczny o należnych składkach i wypłaconych świadczeniach - ZUS RCA,</w:t>
      </w:r>
    </w:p>
    <w:p w14:paraId="5E91258A" w14:textId="5065D2DD" w:rsidR="00A67B17" w:rsidRPr="000F79C1" w:rsidRDefault="00A67B17" w:rsidP="00A55371">
      <w:pPr>
        <w:pStyle w:val="Akapitzlist"/>
        <w:numPr>
          <w:ilvl w:val="0"/>
          <w:numId w:val="34"/>
        </w:numPr>
        <w:jc w:val="both"/>
      </w:pPr>
      <w:r w:rsidRPr="000F79C1">
        <w:t>imienny raport o wypłaconych świadczeniach i przerwach w opłacaniu składek – ZUS RSA,</w:t>
      </w:r>
    </w:p>
    <w:p w14:paraId="480C31BC" w14:textId="1101F21B" w:rsidR="00A67B17" w:rsidRPr="000F79C1" w:rsidRDefault="00A67B17" w:rsidP="00A55371">
      <w:pPr>
        <w:pStyle w:val="Akapitzlist"/>
        <w:numPr>
          <w:ilvl w:val="0"/>
          <w:numId w:val="34"/>
        </w:numPr>
        <w:jc w:val="both"/>
      </w:pPr>
      <w:r w:rsidRPr="000F79C1">
        <w:t>imienny raport o wypłaconych świadczeniach za inny rok kalendarzowy – ZUS RPA.</w:t>
      </w:r>
    </w:p>
    <w:p w14:paraId="47672848" w14:textId="32C7F87A" w:rsidR="00A67B17" w:rsidRPr="000F79C1" w:rsidRDefault="003602DE" w:rsidP="00A55371">
      <w:pPr>
        <w:pStyle w:val="Akapitzlist"/>
        <w:numPr>
          <w:ilvl w:val="0"/>
          <w:numId w:val="18"/>
        </w:numPr>
        <w:ind w:hanging="294"/>
        <w:jc w:val="both"/>
      </w:pPr>
      <w:r w:rsidRPr="000F79C1">
        <w:t xml:space="preserve">Dokumenty rozliczeniowe sporządzane są przez </w:t>
      </w:r>
      <w:r w:rsidR="00530C1D" w:rsidRPr="000F79C1">
        <w:t>pracowników obsługujących płace</w:t>
      </w:r>
      <w:r w:rsidRPr="000F79C1">
        <w:t xml:space="preserve"> na podstawie </w:t>
      </w:r>
      <w:r w:rsidR="0001575F" w:rsidRPr="000F79C1">
        <w:t>wypłaconych</w:t>
      </w:r>
      <w:r w:rsidRPr="000F79C1">
        <w:t xml:space="preserve"> wynagrodzeń i przekazywane do ZUS w terminach określonych </w:t>
      </w:r>
      <w:r w:rsidR="007725FE">
        <w:br/>
        <w:t>w odrębnych przepisach</w:t>
      </w:r>
      <w:r w:rsidRPr="000F79C1">
        <w:t>.</w:t>
      </w:r>
    </w:p>
    <w:p w14:paraId="207C1C8C" w14:textId="5A5D9518" w:rsidR="00530C1D" w:rsidRPr="000F79C1" w:rsidRDefault="00530C1D" w:rsidP="00A55371">
      <w:pPr>
        <w:pStyle w:val="Akapitzlist"/>
        <w:numPr>
          <w:ilvl w:val="0"/>
          <w:numId w:val="18"/>
        </w:numPr>
        <w:ind w:hanging="294"/>
        <w:jc w:val="both"/>
      </w:pPr>
      <w:r w:rsidRPr="000F79C1">
        <w:t xml:space="preserve">Dokumenty rozliczeniowe z tytułu podatku dochodowego od osób fizycznych sporządzane są przez pracowników obsługujących płace na podstawie naliczonych wynagrodzeń </w:t>
      </w:r>
      <w:r w:rsidRPr="000F79C1">
        <w:br/>
        <w:t xml:space="preserve">i przekazywane do właściwego urzędu skarbowego w trybie określonym </w:t>
      </w:r>
      <w:r w:rsidR="000C524E">
        <w:t>u</w:t>
      </w:r>
      <w:r w:rsidRPr="000F79C1">
        <w:t>stawą o podatku dochodowym od osób fizycznych oraz przepisów wykonawczych mających tu zastosowanie.</w:t>
      </w:r>
    </w:p>
    <w:p w14:paraId="1F9ACBC5" w14:textId="4A692CDC" w:rsidR="003602DE" w:rsidRPr="000F79C1" w:rsidRDefault="003602DE" w:rsidP="00A55371">
      <w:pPr>
        <w:pStyle w:val="Akapitzlist"/>
        <w:numPr>
          <w:ilvl w:val="0"/>
          <w:numId w:val="18"/>
        </w:numPr>
        <w:ind w:hanging="294"/>
        <w:jc w:val="both"/>
      </w:pPr>
      <w:r w:rsidRPr="000F79C1">
        <w:t xml:space="preserve">Przekazywanie dokumentów zgłoszeniowych i rozliczeniowych do ZUS odbywa się przy użyciu </w:t>
      </w:r>
      <w:r w:rsidR="005B3BE9" w:rsidRPr="000F79C1">
        <w:t>certyfikatu kwalifikowanego.</w:t>
      </w:r>
    </w:p>
    <w:p w14:paraId="2FB34EB1" w14:textId="79F84289" w:rsidR="005B3BE9" w:rsidRPr="000F79C1" w:rsidRDefault="005B3BE9" w:rsidP="00A55371">
      <w:pPr>
        <w:pStyle w:val="Akapitzlist"/>
        <w:numPr>
          <w:ilvl w:val="0"/>
          <w:numId w:val="18"/>
        </w:numPr>
        <w:ind w:hanging="294"/>
        <w:jc w:val="both"/>
      </w:pPr>
      <w:r w:rsidRPr="000F79C1">
        <w:t xml:space="preserve">Szczegółowe wytyczne w sprawie obliczania składek </w:t>
      </w:r>
      <w:r w:rsidR="000E5FEA" w:rsidRPr="000F79C1">
        <w:t>na ubezpieczenia społeczne</w:t>
      </w:r>
      <w:r w:rsidRPr="000F79C1">
        <w:t xml:space="preserve"> </w:t>
      </w:r>
      <w:r w:rsidR="00374DF8" w:rsidRPr="000F79C1">
        <w:t xml:space="preserve">oraz zasiłków </w:t>
      </w:r>
      <w:r w:rsidRPr="000F79C1">
        <w:t>zawarte są w odrębnych przepisach.</w:t>
      </w:r>
    </w:p>
    <w:p w14:paraId="189DD9C4" w14:textId="47AA6355" w:rsidR="002208DA" w:rsidRPr="000F79C1" w:rsidRDefault="00783D0F" w:rsidP="00A55371">
      <w:pPr>
        <w:pStyle w:val="Akapitzlist"/>
        <w:numPr>
          <w:ilvl w:val="0"/>
          <w:numId w:val="18"/>
        </w:numPr>
        <w:ind w:hanging="294"/>
        <w:jc w:val="both"/>
      </w:pPr>
      <w:r w:rsidRPr="000F79C1">
        <w:t>Pracowników zatrudnionych na podstawie umowy o pracę oraz umowę zlecenia do ubezpieczeń społecznych oraz zdrowotnych należy zgłaszać w terminie 7 dni od daty zawarcia umowy. Kierownicy jednostek zobowiązani są do dostarczenia do MCOO wypełnionej, odpowiedniej dokumentacji ubezpieczeniowej umożliwiającej terminowe zgłoszenie.</w:t>
      </w:r>
    </w:p>
    <w:p w14:paraId="54AC1AF3" w14:textId="4FA1C6F6" w:rsidR="00376469" w:rsidRPr="000F79C1" w:rsidRDefault="00A838D8" w:rsidP="00A838D8">
      <w:pPr>
        <w:jc w:val="center"/>
        <w:rPr>
          <w:b/>
          <w:bCs/>
        </w:rPr>
      </w:pPr>
      <w:r w:rsidRPr="000F79C1">
        <w:rPr>
          <w:b/>
          <w:bCs/>
        </w:rPr>
        <w:t xml:space="preserve">§ </w:t>
      </w:r>
      <w:r w:rsidR="00F059F1" w:rsidRPr="000F79C1">
        <w:rPr>
          <w:b/>
          <w:bCs/>
        </w:rPr>
        <w:t>8</w:t>
      </w:r>
      <w:r w:rsidRPr="000F79C1">
        <w:rPr>
          <w:b/>
          <w:bCs/>
        </w:rPr>
        <w:t xml:space="preserve"> Obieg i kontrola dokumentów dotyczących spraw kadrowy</w:t>
      </w:r>
      <w:r w:rsidR="0055790A" w:rsidRPr="000F79C1">
        <w:rPr>
          <w:b/>
          <w:bCs/>
        </w:rPr>
        <w:t>ch</w:t>
      </w:r>
    </w:p>
    <w:p w14:paraId="746F7D6B" w14:textId="77777777" w:rsidR="0055790A" w:rsidRPr="000F79C1" w:rsidRDefault="00B71E53" w:rsidP="00A55371">
      <w:pPr>
        <w:pStyle w:val="Akapitzlist"/>
        <w:numPr>
          <w:ilvl w:val="0"/>
          <w:numId w:val="35"/>
        </w:numPr>
        <w:jc w:val="both"/>
        <w:rPr>
          <w:b/>
          <w:bCs/>
        </w:rPr>
      </w:pPr>
      <w:r w:rsidRPr="000F79C1">
        <w:t>Dział Kadr rozpoczyna procedurę dotyczącą nawiązania, zmiany lub ustania stosunku pracy na podstawie wpływu do Centrum pisemnego zlecenia dyrektora jednostki</w:t>
      </w:r>
      <w:r w:rsidR="00AC3DA0" w:rsidRPr="000F79C1">
        <w:t xml:space="preserve"> . </w:t>
      </w:r>
    </w:p>
    <w:p w14:paraId="3DCA826E" w14:textId="7AE8F9FA" w:rsidR="0055790A" w:rsidRPr="000F79C1" w:rsidRDefault="00AC3DA0" w:rsidP="00A55371">
      <w:pPr>
        <w:pStyle w:val="Akapitzlist"/>
        <w:numPr>
          <w:ilvl w:val="0"/>
          <w:numId w:val="35"/>
        </w:numPr>
        <w:jc w:val="both"/>
        <w:rPr>
          <w:b/>
          <w:bCs/>
        </w:rPr>
      </w:pPr>
      <w:r w:rsidRPr="000F79C1">
        <w:t>Podstawę do złożenia zlecenia stanowi zatwierdzony arkusz / aneks do organizacji pracy szkoły / przedszkola. Zlecenie wraz z kompletem dokumentów dotyczących nawiązania, zmiany lub ustania stosunku pracy należy dostarczyć do Centrum w terminie co najmniej 3 dni roboczych przed planowaną datą zatrudnienia</w:t>
      </w:r>
      <w:r w:rsidR="00A650BE" w:rsidRPr="000F79C1">
        <w:t>/ustania stosunku pracy</w:t>
      </w:r>
      <w:r w:rsidRPr="000F79C1">
        <w:t xml:space="preserve">. </w:t>
      </w:r>
    </w:p>
    <w:p w14:paraId="4DBAFEAE" w14:textId="19C9274A" w:rsidR="0055790A" w:rsidRPr="000F79C1" w:rsidRDefault="00AC3DA0" w:rsidP="00A55371">
      <w:pPr>
        <w:pStyle w:val="Akapitzlist"/>
        <w:numPr>
          <w:ilvl w:val="0"/>
          <w:numId w:val="35"/>
        </w:numPr>
        <w:jc w:val="both"/>
        <w:rPr>
          <w:b/>
          <w:bCs/>
        </w:rPr>
      </w:pPr>
      <w:r w:rsidRPr="000F79C1">
        <w:t xml:space="preserve">W przypadku dostarczenie niekompletnych dokumentów, merytoryczny pracownik Działu Kadr niezwłocznie informuje dyrektora jednostki o stwierdzonych brakach w dokumentacji. </w:t>
      </w:r>
    </w:p>
    <w:p w14:paraId="4D89AB6D" w14:textId="77777777" w:rsidR="0055790A" w:rsidRPr="000F79C1" w:rsidRDefault="00AC3DA0" w:rsidP="00A55371">
      <w:pPr>
        <w:pStyle w:val="Akapitzlist"/>
        <w:numPr>
          <w:ilvl w:val="0"/>
          <w:numId w:val="35"/>
        </w:numPr>
        <w:jc w:val="both"/>
        <w:rPr>
          <w:b/>
          <w:bCs/>
        </w:rPr>
      </w:pPr>
      <w:r w:rsidRPr="000F79C1">
        <w:lastRenderedPageBreak/>
        <w:t xml:space="preserve">Dział Kadr przygotowuje komplet dokumentów na podstawie zlecenia i przekazuje je </w:t>
      </w:r>
      <w:r w:rsidR="0055790A" w:rsidRPr="000F79C1">
        <w:t xml:space="preserve">elektronicznie </w:t>
      </w:r>
      <w:r w:rsidRPr="000F79C1">
        <w:t xml:space="preserve">do podpisu dyrektorowi jednostki. </w:t>
      </w:r>
    </w:p>
    <w:p w14:paraId="33131D5F" w14:textId="77777777" w:rsidR="00787CC9" w:rsidRPr="000F79C1" w:rsidRDefault="00336B20" w:rsidP="00A55371">
      <w:pPr>
        <w:pStyle w:val="Akapitzlist"/>
        <w:numPr>
          <w:ilvl w:val="0"/>
          <w:numId w:val="35"/>
        </w:numPr>
        <w:jc w:val="both"/>
        <w:rPr>
          <w:b/>
          <w:bCs/>
        </w:rPr>
      </w:pPr>
      <w:r w:rsidRPr="000F79C1">
        <w:t>Dyrektor jednostki obsługiwanej składając zlecenie dotyczące nawiązania, zmiany lub ustania stosunku pracy potwierdza tym samym posiadanie środków w planie finansowym jednostki na ten cel. Niedopuszczalne jest składanie zleceń bez pokrycia środków w planie finansowym.</w:t>
      </w:r>
    </w:p>
    <w:p w14:paraId="555E9FC3" w14:textId="1D04ECD2" w:rsidR="0055790A" w:rsidRPr="000F79C1" w:rsidRDefault="00787CC9" w:rsidP="00A55371">
      <w:pPr>
        <w:pStyle w:val="Akapitzlist"/>
        <w:numPr>
          <w:ilvl w:val="0"/>
          <w:numId w:val="35"/>
        </w:numPr>
        <w:jc w:val="both"/>
      </w:pPr>
      <w:r w:rsidRPr="000F79C1">
        <w:t xml:space="preserve">Osoba prowadząca kadry na bieżąco informuje pracownika sporządzającego listy płac </w:t>
      </w:r>
      <w:r w:rsidRPr="000F79C1">
        <w:br/>
        <w:t>o wszelkich zmianach skutkujących zmianą wynagrodzenia, w tym o udzielonych urlopach bezpłatnych, okolicznościowych i innych</w:t>
      </w:r>
      <w:r w:rsidR="00661D1B">
        <w:t xml:space="preserve"> a także o ustaniu stosunku pracy skutkującego zmianą w wysokości wypłacanego wynagrodzenia</w:t>
      </w:r>
      <w:r w:rsidRPr="000F79C1">
        <w:t>.</w:t>
      </w:r>
    </w:p>
    <w:p w14:paraId="14A69639" w14:textId="1BF4368A" w:rsidR="00D37871" w:rsidRPr="000F79C1" w:rsidRDefault="00D37871" w:rsidP="00A55371">
      <w:pPr>
        <w:pStyle w:val="Akapitzlist"/>
        <w:numPr>
          <w:ilvl w:val="0"/>
          <w:numId w:val="35"/>
        </w:numPr>
        <w:jc w:val="both"/>
      </w:pPr>
      <w:r w:rsidRPr="000F79C1">
        <w:t>Pracownik Działu Kadr jest zobowiązany zgłosić do instytucji obsługującej PPK w terminie określonym w odrębnych przepisach osobę zatrudnioną, która zadeklarowała przystąpienie do programu.</w:t>
      </w:r>
    </w:p>
    <w:p w14:paraId="0C099183" w14:textId="2BE20451" w:rsidR="00971D22" w:rsidRPr="000F79C1" w:rsidRDefault="00F059F1" w:rsidP="00F059F1">
      <w:pPr>
        <w:jc w:val="center"/>
        <w:rPr>
          <w:b/>
          <w:bCs/>
        </w:rPr>
      </w:pPr>
      <w:r w:rsidRPr="000F79C1">
        <w:rPr>
          <w:b/>
          <w:bCs/>
        </w:rPr>
        <w:t xml:space="preserve">§ 9 </w:t>
      </w:r>
      <w:r w:rsidR="00971D22" w:rsidRPr="000F79C1">
        <w:rPr>
          <w:b/>
          <w:bCs/>
        </w:rPr>
        <w:t>Dokumentacja w zakresie udzielonych świadczeń z ZFŚS</w:t>
      </w:r>
    </w:p>
    <w:p w14:paraId="04767321" w14:textId="33C5A778" w:rsidR="00F61D04" w:rsidRPr="000F79C1" w:rsidRDefault="0072512D" w:rsidP="00F059F1">
      <w:pPr>
        <w:pStyle w:val="Akapitzlist"/>
        <w:ind w:left="284"/>
        <w:jc w:val="both"/>
      </w:pPr>
      <w:r w:rsidRPr="000F79C1">
        <w:t>Dyrektor jednostki przyjmuje i rozpatruje dokume</w:t>
      </w:r>
      <w:r w:rsidR="0031211E" w:rsidRPr="000F79C1">
        <w:t>n</w:t>
      </w:r>
      <w:r w:rsidRPr="000F79C1">
        <w:t>tację związaną ze świadczeniami z Zakładowego Funduszu Świadczeń Socjalnych. Do Działu Płac Centrum dostarcza</w:t>
      </w:r>
      <w:r w:rsidR="00962D64" w:rsidRPr="000F79C1">
        <w:t xml:space="preserve"> </w:t>
      </w:r>
      <w:r w:rsidRPr="000F79C1">
        <w:t>zatwierdzony do wypłaty oraz sprawdzony pod względem merytorycznym druk „Zlecenia” z wyszczególnieniem rodzaju przyznanego świadczenia (np.: zapomoga materialna, zapomoga losowa, pożyczka mieszkaniowa) wraz z wykazem osób</w:t>
      </w:r>
      <w:r w:rsidR="008C3535">
        <w:t>,</w:t>
      </w:r>
      <w:r w:rsidRPr="000F79C1">
        <w:t xml:space="preserve"> którym przyznano świadczenie</w:t>
      </w:r>
      <w:r w:rsidR="00AA3020" w:rsidRPr="000F79C1">
        <w:t xml:space="preserve"> z adnotacją na zleceniu o posiadanej przez jednostkę dokumentacji uprawniającej do przyznania wskazanego świadczenia oraz ewentualnego zwolnienia z podatku dochodowego (dotyczy w szczególności zapomóg losowych). W przypadku udzielenia pożyczek mieszkaniowych jednostka </w:t>
      </w:r>
      <w:r w:rsidR="008C3535">
        <w:t xml:space="preserve">dodatkowo </w:t>
      </w:r>
      <w:r w:rsidR="00AA3020" w:rsidRPr="000F79C1">
        <w:t>dołącza harmonogra</w:t>
      </w:r>
      <w:r w:rsidR="00315D7F">
        <w:t>m</w:t>
      </w:r>
      <w:r w:rsidR="00AA3020" w:rsidRPr="000F79C1">
        <w:t xml:space="preserve"> spłat</w:t>
      </w:r>
      <w:r w:rsidR="008C3535">
        <w:t xml:space="preserve"> z adnotacją pożyczkobiorcy o wyrażeniu zgody na dokonywanie potrąceń wraz z odsetkami z należnego wynagrodzenia</w:t>
      </w:r>
      <w:r w:rsidR="00AA3020" w:rsidRPr="000F79C1">
        <w:t xml:space="preserve">. Pracownicy Działu Płac weryfikują zlecenie pod względem formalno – rachunkowym i dokonują naliczeń oraz wypłaty świadczeń w terminie 14 dni roboczych od dnia dostarczenia dyspozycji do Centrum. </w:t>
      </w:r>
      <w:r w:rsidR="00A54420">
        <w:t>Odpowiedzialni merytorycznie pracownicy</w:t>
      </w:r>
      <w:r w:rsidR="00AA3020" w:rsidRPr="000F79C1">
        <w:t xml:space="preserve"> </w:t>
      </w:r>
      <w:r w:rsidR="00D27098">
        <w:t xml:space="preserve">MCOO </w:t>
      </w:r>
      <w:r w:rsidR="00AA3020" w:rsidRPr="000F79C1">
        <w:t>na zleceniu umieszczają adnotację w formie pieczęci o treści: „</w:t>
      </w:r>
      <w:r w:rsidR="00AA3020" w:rsidRPr="000F79C1">
        <w:rPr>
          <w:b/>
          <w:bCs/>
        </w:rPr>
        <w:t xml:space="preserve">Wypłacono </w:t>
      </w:r>
      <w:r w:rsidR="00F4073C" w:rsidRPr="000F79C1">
        <w:rPr>
          <w:b/>
          <w:bCs/>
        </w:rPr>
        <w:t xml:space="preserve">gotówka, czekiem, </w:t>
      </w:r>
      <w:r w:rsidR="00AA3020" w:rsidRPr="000F79C1">
        <w:rPr>
          <w:b/>
          <w:bCs/>
        </w:rPr>
        <w:t>przelewem – dnia…</w:t>
      </w:r>
      <w:r w:rsidR="00F4073C" w:rsidRPr="000F79C1">
        <w:rPr>
          <w:b/>
          <w:bCs/>
        </w:rPr>
        <w:t>”</w:t>
      </w:r>
      <w:r w:rsidR="00A54420">
        <w:rPr>
          <w:b/>
          <w:bCs/>
        </w:rPr>
        <w:t xml:space="preserve"> </w:t>
      </w:r>
      <w:r w:rsidR="00AA3020" w:rsidRPr="000F79C1">
        <w:t xml:space="preserve">i </w:t>
      </w:r>
      <w:r w:rsidR="00C11788" w:rsidRPr="000F79C1">
        <w:t xml:space="preserve">składają </w:t>
      </w:r>
      <w:r w:rsidR="00AA3020" w:rsidRPr="000F79C1">
        <w:t>podpis.</w:t>
      </w:r>
      <w:r w:rsidR="00BD124A" w:rsidRPr="000F79C1">
        <w:t xml:space="preserve"> </w:t>
      </w:r>
      <w:r w:rsidR="00D56EA2" w:rsidRPr="000F79C1">
        <w:t xml:space="preserve">Jednostki przechowują dokumentację związaną z udzielonymi świadczeniami </w:t>
      </w:r>
      <w:r w:rsidR="00755A9B">
        <w:t>a</w:t>
      </w:r>
      <w:r w:rsidR="00D56EA2" w:rsidRPr="000F79C1">
        <w:t xml:space="preserve"> Centrum prowadzi ich ewidencję księgową.</w:t>
      </w:r>
      <w:r w:rsidR="00232981" w:rsidRPr="000F79C1">
        <w:t xml:space="preserve"> </w:t>
      </w:r>
    </w:p>
    <w:p w14:paraId="21CAB743" w14:textId="6052602F" w:rsidR="00D56EA2" w:rsidRPr="00757C30" w:rsidRDefault="00526934" w:rsidP="00526934">
      <w:pPr>
        <w:jc w:val="center"/>
      </w:pPr>
      <w:r w:rsidRPr="00757C30">
        <w:rPr>
          <w:b/>
          <w:bCs/>
        </w:rPr>
        <w:t>§ 10</w:t>
      </w:r>
      <w:r w:rsidRPr="00757C30">
        <w:t xml:space="preserve"> </w:t>
      </w:r>
      <w:r w:rsidR="00D56EA2" w:rsidRPr="00757C30">
        <w:rPr>
          <w:b/>
          <w:bCs/>
        </w:rPr>
        <w:t>Pozostałe dowody dokumentujące operacje wewnętrzne i zewnętrzne jednostek</w:t>
      </w:r>
    </w:p>
    <w:p w14:paraId="09CE5F16" w14:textId="47BFCD35" w:rsidR="00D56EA2" w:rsidRPr="006F5D21" w:rsidRDefault="00173334" w:rsidP="00A55371">
      <w:pPr>
        <w:pStyle w:val="Akapitzlist"/>
        <w:numPr>
          <w:ilvl w:val="0"/>
          <w:numId w:val="36"/>
        </w:numPr>
        <w:ind w:left="426"/>
        <w:jc w:val="both"/>
        <w:rPr>
          <w:b/>
          <w:bCs/>
        </w:rPr>
      </w:pPr>
      <w:r w:rsidRPr="006F5D21">
        <w:rPr>
          <w:b/>
          <w:bCs/>
        </w:rPr>
        <w:t>Polecenia księgowania „PK”</w:t>
      </w:r>
      <w:r w:rsidR="00D40CE1" w:rsidRPr="006F5D21">
        <w:rPr>
          <w:b/>
          <w:bCs/>
        </w:rPr>
        <w:t>.</w:t>
      </w:r>
    </w:p>
    <w:p w14:paraId="7EFE6C96" w14:textId="0ED46B1F" w:rsidR="00173334" w:rsidRDefault="00173334" w:rsidP="00A55371">
      <w:pPr>
        <w:pStyle w:val="Akapitzlist"/>
        <w:numPr>
          <w:ilvl w:val="0"/>
          <w:numId w:val="37"/>
        </w:numPr>
        <w:jc w:val="both"/>
      </w:pPr>
      <w:r>
        <w:t xml:space="preserve">Są to wewnętrzne dowody księgowe, sporządzane na podstawie odpowiednich dowodów źródłowych </w:t>
      </w:r>
      <w:r w:rsidR="00962D64">
        <w:t>w celu</w:t>
      </w:r>
      <w:r w:rsidR="00BE4BE4">
        <w:t>, m.in</w:t>
      </w:r>
      <w:r>
        <w:t>:</w:t>
      </w:r>
    </w:p>
    <w:p w14:paraId="634804AC" w14:textId="20092B1E" w:rsidR="00173334" w:rsidRDefault="00173334" w:rsidP="00A55371">
      <w:pPr>
        <w:pStyle w:val="Akapitzlist"/>
        <w:numPr>
          <w:ilvl w:val="0"/>
          <w:numId w:val="19"/>
        </w:numPr>
        <w:jc w:val="both"/>
      </w:pPr>
      <w:r>
        <w:t>rozliczenia poniesionych kosztów, zbiorczych przeksięgowań okresowych, przeksięgowań wpłat</w:t>
      </w:r>
      <w:r w:rsidR="00093E2D">
        <w:t xml:space="preserve"> </w:t>
      </w:r>
      <w:r>
        <w:t>i nadpłat, księgowań zaangażowania,</w:t>
      </w:r>
    </w:p>
    <w:p w14:paraId="683D6338" w14:textId="38C80CDA" w:rsidR="00173334" w:rsidRDefault="00173334" w:rsidP="00A55371">
      <w:pPr>
        <w:pStyle w:val="Akapitzlist"/>
        <w:numPr>
          <w:ilvl w:val="0"/>
          <w:numId w:val="19"/>
        </w:numPr>
        <w:jc w:val="both"/>
      </w:pPr>
      <w:r>
        <w:t>wyksięgowania należności przedawnionych, umorzonych,</w:t>
      </w:r>
    </w:p>
    <w:p w14:paraId="264A4813" w14:textId="54198B2D" w:rsidR="00173334" w:rsidRDefault="00173334" w:rsidP="00A55371">
      <w:pPr>
        <w:pStyle w:val="Akapitzlist"/>
        <w:numPr>
          <w:ilvl w:val="0"/>
          <w:numId w:val="19"/>
        </w:numPr>
        <w:jc w:val="both"/>
      </w:pPr>
      <w:r>
        <w:t>dokonania zapisu księgowego nie wyrażającego faktu dokonania operacji gospodarczej, np.: zamknięcia, otwarcia kont, ustalenie wyniku finansowego,</w:t>
      </w:r>
    </w:p>
    <w:p w14:paraId="71138DC1" w14:textId="1043F1B9" w:rsidR="00173334" w:rsidRDefault="00173334" w:rsidP="00A55371">
      <w:pPr>
        <w:pStyle w:val="Akapitzlist"/>
        <w:numPr>
          <w:ilvl w:val="0"/>
          <w:numId w:val="19"/>
        </w:numPr>
        <w:jc w:val="both"/>
      </w:pPr>
      <w:r>
        <w:t>przeksięgowania zapisów dotyczących danej operacji gospodarczej,</w:t>
      </w:r>
    </w:p>
    <w:p w14:paraId="372354BD" w14:textId="23B459CA" w:rsidR="00173334" w:rsidRDefault="00173334" w:rsidP="00A55371">
      <w:pPr>
        <w:pStyle w:val="Akapitzlist"/>
        <w:numPr>
          <w:ilvl w:val="0"/>
          <w:numId w:val="19"/>
        </w:numPr>
        <w:jc w:val="both"/>
      </w:pPr>
      <w:r w:rsidRPr="0031211E">
        <w:t xml:space="preserve">ewidencji amortyzacji środków trwałych, dekretacji zatwierdzonych elementów listy płac, dekretacji </w:t>
      </w:r>
      <w:r>
        <w:t>przypisu należności,</w:t>
      </w:r>
      <w:r w:rsidR="008C02CD">
        <w:t xml:space="preserve"> </w:t>
      </w:r>
      <w:r w:rsidR="008C02CD" w:rsidRPr="0031211E">
        <w:t>dekretację WB i pozostałych dokumentów finansowo-księgowych,</w:t>
      </w:r>
    </w:p>
    <w:p w14:paraId="69534EFB" w14:textId="6939A26E" w:rsidR="00173334" w:rsidRDefault="00173334" w:rsidP="00A55371">
      <w:pPr>
        <w:pStyle w:val="Akapitzlist"/>
        <w:numPr>
          <w:ilvl w:val="0"/>
          <w:numId w:val="19"/>
        </w:numPr>
        <w:jc w:val="both"/>
      </w:pPr>
      <w:r>
        <w:t>korekt wcześniejszych zapisów.</w:t>
      </w:r>
    </w:p>
    <w:p w14:paraId="3F8FC818" w14:textId="2B451A00" w:rsidR="00C14AA5" w:rsidRDefault="00AF375B" w:rsidP="00A55371">
      <w:pPr>
        <w:pStyle w:val="Akapitzlist"/>
        <w:numPr>
          <w:ilvl w:val="0"/>
          <w:numId w:val="37"/>
        </w:numPr>
        <w:jc w:val="both"/>
      </w:pPr>
      <w:r>
        <w:t xml:space="preserve">Do dokumentowania wewnętrznych operacji gospodarczych dopuszcza się stosowanie dowodów księgowych </w:t>
      </w:r>
      <w:r w:rsidR="0046646A">
        <w:t xml:space="preserve">PK </w:t>
      </w:r>
      <w:r>
        <w:t xml:space="preserve">generowanych </w:t>
      </w:r>
      <w:r w:rsidR="009B14F7">
        <w:t xml:space="preserve">bezpośrednio </w:t>
      </w:r>
      <w:r>
        <w:t>z system</w:t>
      </w:r>
      <w:r w:rsidR="00A561DE">
        <w:t>ów</w:t>
      </w:r>
      <w:r w:rsidR="009B14F7">
        <w:t xml:space="preserve"> </w:t>
      </w:r>
      <w:r w:rsidR="00D760BF">
        <w:t xml:space="preserve">informatycznych </w:t>
      </w:r>
      <w:r w:rsidR="009B14F7">
        <w:t xml:space="preserve"> VULCAN</w:t>
      </w:r>
      <w:r>
        <w:t>.</w:t>
      </w:r>
      <w:r w:rsidR="009B14F7">
        <w:t xml:space="preserve"> </w:t>
      </w:r>
      <w:r>
        <w:t xml:space="preserve"> Dokumenty te mogą mieć postać zweryfikowanych wydruków komputerowych lub ustrukturyzowanych plików elektronicznych (eksportów danych) przekazywanych </w:t>
      </w:r>
      <w:r>
        <w:lastRenderedPageBreak/>
        <w:t xml:space="preserve">bezpośrednio do systemu </w:t>
      </w:r>
      <w:r w:rsidR="00B0171C">
        <w:t>F</w:t>
      </w:r>
      <w:r w:rsidR="007B7585">
        <w:t>inanse</w:t>
      </w:r>
      <w:r w:rsidR="00B0171C">
        <w:t xml:space="preserve"> VULCAN </w:t>
      </w:r>
      <w:r>
        <w:t>(w szczególności dotyczy to dokumentów zbiorczych, takich jak</w:t>
      </w:r>
      <w:r w:rsidR="00994089">
        <w:t xml:space="preserve"> dane z </w:t>
      </w:r>
      <w:r>
        <w:t xml:space="preserve"> listy płac</w:t>
      </w:r>
      <w:r w:rsidR="00B0171C">
        <w:t>).</w:t>
      </w:r>
      <w:r w:rsidR="006C5783">
        <w:t xml:space="preserve"> </w:t>
      </w:r>
    </w:p>
    <w:p w14:paraId="5D94D12C" w14:textId="525EC81D" w:rsidR="00C14AA5" w:rsidRDefault="00C14AA5" w:rsidP="00A55371">
      <w:pPr>
        <w:pStyle w:val="Akapitzlist"/>
        <w:numPr>
          <w:ilvl w:val="0"/>
          <w:numId w:val="37"/>
        </w:numPr>
        <w:jc w:val="both"/>
      </w:pPr>
      <w:r>
        <w:t xml:space="preserve">Dopuszcza się możliwość </w:t>
      </w:r>
      <w:r w:rsidR="006C5783">
        <w:t xml:space="preserve"> </w:t>
      </w:r>
      <w:r>
        <w:t xml:space="preserve">odstąpienia od ręcznego dekretowania na dokumencie źródłowym poprzez wydruk dekretu zawierającego informacje o sposobie ujęcia każdego dokumentu </w:t>
      </w:r>
      <w:r w:rsidR="005B6664">
        <w:br/>
      </w:r>
      <w:r>
        <w:t xml:space="preserve">w księgach rachunkowych. </w:t>
      </w:r>
    </w:p>
    <w:p w14:paraId="4D03436E" w14:textId="7BF4FE35" w:rsidR="008C4758" w:rsidRDefault="008C4758" w:rsidP="00A55371">
      <w:pPr>
        <w:pStyle w:val="Akapitzlist"/>
        <w:numPr>
          <w:ilvl w:val="0"/>
          <w:numId w:val="36"/>
        </w:numPr>
        <w:spacing w:after="0"/>
        <w:ind w:left="567"/>
        <w:jc w:val="both"/>
      </w:pPr>
      <w:r w:rsidRPr="008C4758">
        <w:rPr>
          <w:b/>
          <w:bCs/>
        </w:rPr>
        <w:t>Wniosek o zaliczkę</w:t>
      </w:r>
      <w:r>
        <w:t>.</w:t>
      </w:r>
    </w:p>
    <w:p w14:paraId="2E5A6145" w14:textId="06C4C793" w:rsidR="003616D8" w:rsidRDefault="00EE580B" w:rsidP="00A55371">
      <w:pPr>
        <w:pStyle w:val="Akapitzlist"/>
        <w:numPr>
          <w:ilvl w:val="0"/>
          <w:numId w:val="38"/>
        </w:numPr>
        <w:spacing w:after="0"/>
        <w:ind w:left="851" w:hanging="425"/>
        <w:jc w:val="both"/>
      </w:pPr>
      <w:r>
        <w:t>Służy do udokumentowania wypłaty zaliczki, np. na potrzeby administracyjno – gospodarcze, przewidywane koszty podróży służbowych, zakup materiałów lub inne wydatki konieczne do funkcjonowania jednostki</w:t>
      </w:r>
      <w:r w:rsidR="00F61D04">
        <w:t>. Wniosek o zaliczkę sporządzany jest w jednym egzemplarzu przez pracownika jednostki według wzoru dostępnego na stronie internetowej Centrum. Zaliczki należy rozliczyć:</w:t>
      </w:r>
    </w:p>
    <w:p w14:paraId="5B1EB0C4" w14:textId="3421A01E" w:rsidR="008C02CD" w:rsidRDefault="00CD2EFA" w:rsidP="00A55371">
      <w:pPr>
        <w:pStyle w:val="Akapitzlist"/>
        <w:numPr>
          <w:ilvl w:val="0"/>
          <w:numId w:val="20"/>
        </w:numPr>
        <w:spacing w:after="0"/>
        <w:jc w:val="both"/>
      </w:pPr>
      <w:r>
        <w:t>p</w:t>
      </w:r>
      <w:r w:rsidR="008C02CD">
        <w:t xml:space="preserve">rzed końcem roku obrotowego, nie później niż w terminie wskazanym we wniosku </w:t>
      </w:r>
      <w:r w:rsidR="009C07AB">
        <w:br/>
      </w:r>
      <w:r w:rsidR="008C02CD">
        <w:t>o zaliczkę,</w:t>
      </w:r>
    </w:p>
    <w:p w14:paraId="03B3DC91" w14:textId="72BD3EE9" w:rsidR="002E2DA6" w:rsidRDefault="002E2DA6" w:rsidP="00A55371">
      <w:pPr>
        <w:pStyle w:val="Akapitzlist"/>
        <w:numPr>
          <w:ilvl w:val="0"/>
          <w:numId w:val="20"/>
        </w:numPr>
        <w:spacing w:after="0"/>
        <w:jc w:val="both"/>
      </w:pPr>
      <w:r>
        <w:t>przed ustaniem stosunku pracy</w:t>
      </w:r>
      <w:r w:rsidR="00BF1B4B">
        <w:t>.</w:t>
      </w:r>
    </w:p>
    <w:p w14:paraId="23EEA89F" w14:textId="390F84BC" w:rsidR="008F2027" w:rsidRDefault="00BF1B4B" w:rsidP="008B19E3">
      <w:pPr>
        <w:pStyle w:val="Akapitzlist"/>
        <w:numPr>
          <w:ilvl w:val="0"/>
          <w:numId w:val="38"/>
        </w:numPr>
        <w:spacing w:after="0"/>
        <w:jc w:val="both"/>
      </w:pPr>
      <w:r>
        <w:t>W</w:t>
      </w:r>
      <w:r w:rsidR="002E2DA6">
        <w:t>niosek o zaliczkę dostarczany jest do Działu Finansowo – Księgowego Centrum celem wykonania przelewu na rachunek bankowy osoby wnioskującej</w:t>
      </w:r>
      <w:r w:rsidR="009C07AB">
        <w:t xml:space="preserve"> </w:t>
      </w:r>
      <w:r w:rsidR="002E2DA6">
        <w:t>o zaliczkę a następnie załączony do wyciągu bankowego.</w:t>
      </w:r>
      <w:r w:rsidR="00FC6F5C">
        <w:t xml:space="preserve"> Wnioski składane są na</w:t>
      </w:r>
      <w:r w:rsidR="00FC6F5C" w:rsidRPr="00FC6F5C">
        <w:t xml:space="preserve"> bieżąco.</w:t>
      </w:r>
    </w:p>
    <w:p w14:paraId="31E44A92" w14:textId="7F6B76D4" w:rsidR="002E2DA6" w:rsidRDefault="00D40CE1" w:rsidP="00A55371">
      <w:pPr>
        <w:pStyle w:val="Akapitzlist"/>
        <w:numPr>
          <w:ilvl w:val="0"/>
          <w:numId w:val="36"/>
        </w:numPr>
        <w:spacing w:after="0"/>
        <w:ind w:left="567"/>
        <w:jc w:val="both"/>
        <w:rPr>
          <w:b/>
          <w:bCs/>
        </w:rPr>
      </w:pPr>
      <w:r w:rsidRPr="00D40CE1">
        <w:rPr>
          <w:b/>
          <w:bCs/>
        </w:rPr>
        <w:t>Rozliczenie zaliczki.</w:t>
      </w:r>
    </w:p>
    <w:p w14:paraId="4A7F7C3B" w14:textId="586FB968" w:rsidR="005805CD" w:rsidRPr="00EB3775" w:rsidRDefault="00EB3775" w:rsidP="00A55371">
      <w:pPr>
        <w:pStyle w:val="Akapitzlist"/>
        <w:numPr>
          <w:ilvl w:val="0"/>
          <w:numId w:val="39"/>
        </w:numPr>
        <w:spacing w:after="0"/>
        <w:jc w:val="both"/>
        <w:rPr>
          <w:b/>
          <w:bCs/>
        </w:rPr>
      </w:pPr>
      <w:r>
        <w:t>Wniosek wypełnia zaliczkobiorca</w:t>
      </w:r>
      <w:r w:rsidR="00D40CE1" w:rsidRPr="00B420F6">
        <w:t xml:space="preserve"> w jednym egzemplarzu </w:t>
      </w:r>
      <w:r>
        <w:t xml:space="preserve">i </w:t>
      </w:r>
      <w:r w:rsidR="00D40CE1" w:rsidRPr="00B420F6">
        <w:t xml:space="preserve">służy </w:t>
      </w:r>
      <w:r>
        <w:t xml:space="preserve">on </w:t>
      </w:r>
      <w:r w:rsidR="00D40CE1" w:rsidRPr="00B420F6">
        <w:t xml:space="preserve">do udokumentowania rozliczenia zaliczki przez zaliczkobiorcę. </w:t>
      </w:r>
    </w:p>
    <w:p w14:paraId="1B120791" w14:textId="1A555AD2" w:rsidR="005805CD" w:rsidRPr="00EB3775" w:rsidRDefault="0059208F" w:rsidP="00A55371">
      <w:pPr>
        <w:pStyle w:val="Akapitzlist"/>
        <w:numPr>
          <w:ilvl w:val="0"/>
          <w:numId w:val="39"/>
        </w:numPr>
        <w:spacing w:after="0"/>
        <w:jc w:val="both"/>
        <w:rPr>
          <w:b/>
          <w:bCs/>
        </w:rPr>
      </w:pPr>
      <w:r>
        <w:t xml:space="preserve">W przypadku rozliczenia zaliczki dokumentami księgowymi </w:t>
      </w:r>
      <w:r w:rsidR="00150D36">
        <w:t xml:space="preserve">udokumentowanymi </w:t>
      </w:r>
      <w:r>
        <w:t>w wersji papierowej d</w:t>
      </w:r>
      <w:r w:rsidR="00D40CE1" w:rsidRPr="00B420F6">
        <w:t>o druku rozliczeni</w:t>
      </w:r>
      <w:r>
        <w:t>a</w:t>
      </w:r>
      <w:r w:rsidR="00D40CE1" w:rsidRPr="00B420F6">
        <w:t xml:space="preserve"> zaliczki zaliczkobiorca dołącza </w:t>
      </w:r>
      <w:r>
        <w:t xml:space="preserve">oryginalne </w:t>
      </w:r>
      <w:r w:rsidR="00D40CE1" w:rsidRPr="00B420F6">
        <w:t xml:space="preserve">dowody dokumentujące zrealizowanie wydatku. </w:t>
      </w:r>
    </w:p>
    <w:p w14:paraId="24F5EE80" w14:textId="42F86FDE" w:rsidR="00093D94" w:rsidRPr="00EB3775" w:rsidRDefault="00E60DBC" w:rsidP="00A55371">
      <w:pPr>
        <w:pStyle w:val="Akapitzlist"/>
        <w:numPr>
          <w:ilvl w:val="0"/>
          <w:numId w:val="39"/>
        </w:numPr>
        <w:spacing w:after="0"/>
        <w:jc w:val="both"/>
        <w:rPr>
          <w:b/>
          <w:bCs/>
        </w:rPr>
      </w:pPr>
      <w:r w:rsidRPr="00B420F6">
        <w:t>W przypadku rozliczenia zaliczki e-Fakturą</w:t>
      </w:r>
      <w:r w:rsidR="00A51877">
        <w:t xml:space="preserve"> ustrukturyzowaną</w:t>
      </w:r>
      <w:r w:rsidRPr="00B420F6">
        <w:t xml:space="preserve"> wymagane jest </w:t>
      </w:r>
      <w:r w:rsidR="00BB4B4A">
        <w:t>dołączenie wizualizacji faktur</w:t>
      </w:r>
      <w:r w:rsidR="009D7CC7">
        <w:t xml:space="preserve"> zakupu. </w:t>
      </w:r>
      <w:r w:rsidR="00C83E6B" w:rsidRPr="00B420F6">
        <w:t xml:space="preserve">W przypadku </w:t>
      </w:r>
      <w:r w:rsidR="00FD5522">
        <w:t>zakupu udokumentowanego e</w:t>
      </w:r>
      <w:r w:rsidR="002847CB">
        <w:t>-</w:t>
      </w:r>
      <w:r w:rsidR="00FD5522">
        <w:t>fakturą</w:t>
      </w:r>
      <w:r w:rsidR="00B06DFE">
        <w:t xml:space="preserve"> </w:t>
      </w:r>
      <w:r w:rsidR="00FD5522">
        <w:t>ustruk</w:t>
      </w:r>
      <w:r w:rsidR="002847CB">
        <w:t>tu</w:t>
      </w:r>
      <w:r w:rsidR="00FD5522">
        <w:t>ryzowan</w:t>
      </w:r>
      <w:r w:rsidR="002847CB">
        <w:t>ą</w:t>
      </w:r>
      <w:r w:rsidR="00FD5522">
        <w:t xml:space="preserve"> prac</w:t>
      </w:r>
      <w:r w:rsidR="002847CB">
        <w:t>ownik rozliczający zaliczkę</w:t>
      </w:r>
      <w:r w:rsidR="00A166B9">
        <w:t>,</w:t>
      </w:r>
      <w:r w:rsidR="002847CB">
        <w:t xml:space="preserve"> </w:t>
      </w:r>
      <w:r w:rsidR="00FD5522">
        <w:t>zobowiązany jest do złożenia w</w:t>
      </w:r>
      <w:r w:rsidR="00EB3775">
        <w:t xml:space="preserve"> </w:t>
      </w:r>
      <w:r w:rsidR="00FD5522">
        <w:t>jednost</w:t>
      </w:r>
      <w:r w:rsidR="00EB3775">
        <w:t>ce</w:t>
      </w:r>
      <w:r w:rsidR="00FD5522">
        <w:t xml:space="preserve"> potwierdzeni</w:t>
      </w:r>
      <w:r w:rsidR="00A166B9">
        <w:t>a</w:t>
      </w:r>
      <w:r w:rsidR="00FD5522">
        <w:t xml:space="preserve"> zre</w:t>
      </w:r>
      <w:r w:rsidR="005D54BC">
        <w:t>a</w:t>
      </w:r>
      <w:r w:rsidR="00FD5522">
        <w:t>lizo</w:t>
      </w:r>
      <w:r w:rsidR="002847CB">
        <w:t xml:space="preserve">wanej </w:t>
      </w:r>
      <w:r w:rsidR="00FD5522">
        <w:t xml:space="preserve">transakcji </w:t>
      </w:r>
      <w:r w:rsidR="002847CB">
        <w:t>otrzymane</w:t>
      </w:r>
      <w:r w:rsidR="00A166B9">
        <w:t>j</w:t>
      </w:r>
      <w:r w:rsidR="002847CB">
        <w:t xml:space="preserve"> od kontrahenta </w:t>
      </w:r>
      <w:r w:rsidR="00FD5522">
        <w:t xml:space="preserve">lub </w:t>
      </w:r>
      <w:r w:rsidR="005D54BC">
        <w:t>osobiste</w:t>
      </w:r>
      <w:r w:rsidR="00B33BD7">
        <w:t>go</w:t>
      </w:r>
      <w:r w:rsidR="005D54BC">
        <w:t xml:space="preserve"> </w:t>
      </w:r>
      <w:r w:rsidR="00FD5522">
        <w:t>o</w:t>
      </w:r>
      <w:r w:rsidR="002211AA" w:rsidRPr="00B420F6">
        <w:t>świadczeni</w:t>
      </w:r>
      <w:r w:rsidR="00B33BD7">
        <w:t>a</w:t>
      </w:r>
      <w:r w:rsidR="002211AA" w:rsidRPr="00B420F6">
        <w:t xml:space="preserve"> wskazując</w:t>
      </w:r>
      <w:r w:rsidR="005D54BC">
        <w:t xml:space="preserve"> </w:t>
      </w:r>
      <w:r w:rsidR="00B8038F">
        <w:t xml:space="preserve">w </w:t>
      </w:r>
      <w:r w:rsidR="005D54BC">
        <w:t>nim</w:t>
      </w:r>
      <w:r w:rsidR="002211AA" w:rsidRPr="00B420F6">
        <w:t xml:space="preserve"> dane pozwalające na identyfikację danego zakupu, zgodnie </w:t>
      </w:r>
      <w:r w:rsidR="00B33BD7">
        <w:br/>
      </w:r>
      <w:r w:rsidR="002211AA" w:rsidRPr="00B420F6">
        <w:t xml:space="preserve">z </w:t>
      </w:r>
      <w:r w:rsidR="00FD5522">
        <w:t xml:space="preserve"> drukiem stanowiący </w:t>
      </w:r>
      <w:r w:rsidR="002211AA" w:rsidRPr="00B420F6">
        <w:t xml:space="preserve">załącznik nr 4 do Zarządzenia nr 37/2026 Burmistrza </w:t>
      </w:r>
      <w:r w:rsidR="002211AA">
        <w:t xml:space="preserve">Brzeska, z dnia 30.01.2026 r. </w:t>
      </w:r>
      <w:r w:rsidR="00AD7411">
        <w:t>w sprawie procedury wystawiania i odbierania faktur VAT ustrukturyzowanych w Krajowym Systemie e-Faktur obowiązując</w:t>
      </w:r>
      <w:r w:rsidR="00770CD6">
        <w:t>ej</w:t>
      </w:r>
      <w:r w:rsidR="00AD7411">
        <w:t xml:space="preserve"> w Gminie Brzesko. </w:t>
      </w:r>
      <w:r w:rsidR="009E223C">
        <w:t>Dokumenty te stanowić będą podstawę merytorycznego opisu do dokonanej transakcji</w:t>
      </w:r>
      <w:r w:rsidR="004B67BA">
        <w:t>.</w:t>
      </w:r>
      <w:r w:rsidR="009E223C">
        <w:t xml:space="preserve"> </w:t>
      </w:r>
      <w:r w:rsidR="0047643C">
        <w:t>R</w:t>
      </w:r>
      <w:r w:rsidR="00AD7411">
        <w:t>ozliczeni</w:t>
      </w:r>
      <w:r w:rsidR="00CC3392">
        <w:t>e</w:t>
      </w:r>
      <w:r w:rsidR="00AD7411">
        <w:t xml:space="preserve"> zaliczki </w:t>
      </w:r>
      <w:r w:rsidR="0047643C">
        <w:t>nastąpi po</w:t>
      </w:r>
      <w:r w:rsidR="00AD7411">
        <w:t xml:space="preserve"> zatwierdz</w:t>
      </w:r>
      <w:r w:rsidR="0047643C">
        <w:t>eniu</w:t>
      </w:r>
      <w:r w:rsidR="00AD7411">
        <w:t xml:space="preserve"> do wypłaty przez dyrektora jednostki e-Faktur</w:t>
      </w:r>
      <w:r w:rsidR="00E57989">
        <w:t>y</w:t>
      </w:r>
      <w:r w:rsidR="00AD7411">
        <w:t xml:space="preserve"> KSeF oraz </w:t>
      </w:r>
      <w:r w:rsidR="0047643C">
        <w:t>przedłożeniu</w:t>
      </w:r>
      <w:r w:rsidR="00AD7411">
        <w:t xml:space="preserve"> </w:t>
      </w:r>
      <w:r w:rsidR="00E57989">
        <w:t>druku rozliczenia zaliczki</w:t>
      </w:r>
      <w:r w:rsidR="00AD7411">
        <w:t>.</w:t>
      </w:r>
    </w:p>
    <w:p w14:paraId="78608562" w14:textId="6F7C4EA1" w:rsidR="00DE7F18" w:rsidRPr="00EB3775" w:rsidRDefault="00DE7F18" w:rsidP="00A55371">
      <w:pPr>
        <w:pStyle w:val="Akapitzlist"/>
        <w:numPr>
          <w:ilvl w:val="0"/>
          <w:numId w:val="39"/>
        </w:numPr>
        <w:spacing w:after="0"/>
        <w:jc w:val="both"/>
        <w:rPr>
          <w:b/>
          <w:bCs/>
        </w:rPr>
      </w:pPr>
      <w:r w:rsidRPr="00B420F6">
        <w:t>Jeśli kwota wynikająca z przedstawionego przez pracownika rozliczenia poniesionych wydatków jest wyższa od udzielonej zaliczki, pracownik Działu Finansowo – Księgowego na podstawie otrzymanego i zatwierdzonego rozliczenia zaliczki dokonuje przelewu kwoty (różnicy in plus) na konto osobiste pracownika</w:t>
      </w:r>
      <w:r w:rsidR="00ED18F1">
        <w:t xml:space="preserve"> w terminie 4 dni roboczych od dnia rozliczenia zaliczki</w:t>
      </w:r>
      <w:r w:rsidRPr="00B420F6">
        <w:t xml:space="preserve">. Jeżeli kwota wynikająca z </w:t>
      </w:r>
      <w:r>
        <w:t>p</w:t>
      </w:r>
      <w:r w:rsidRPr="00B420F6">
        <w:t>rzedstawionego przez pracownika rozliczenia poniesionych wydatków jest niższa od udzielonej zaliczki, różnica podlega zwrotowi</w:t>
      </w:r>
      <w:r w:rsidR="00EB3775">
        <w:t xml:space="preserve"> przez pracownika</w:t>
      </w:r>
      <w:r>
        <w:t xml:space="preserve"> </w:t>
      </w:r>
      <w:r w:rsidRPr="00B420F6">
        <w:t>w formie przelewu na rachunek bankowy jednostki</w:t>
      </w:r>
      <w:r>
        <w:t xml:space="preserve"> z którego dokonano wypłaty zaliczki</w:t>
      </w:r>
      <w:r w:rsidRPr="00B420F6">
        <w:t>.</w:t>
      </w:r>
      <w:r>
        <w:t xml:space="preserve"> </w:t>
      </w:r>
    </w:p>
    <w:p w14:paraId="44752353" w14:textId="6FACA859" w:rsidR="00AE15C3" w:rsidRDefault="00A0221C" w:rsidP="00A55371">
      <w:pPr>
        <w:pStyle w:val="Akapitzlist"/>
        <w:numPr>
          <w:ilvl w:val="0"/>
          <w:numId w:val="36"/>
        </w:numPr>
        <w:spacing w:after="0"/>
        <w:ind w:left="567"/>
        <w:jc w:val="both"/>
        <w:rPr>
          <w:b/>
          <w:bCs/>
        </w:rPr>
      </w:pPr>
      <w:r w:rsidRPr="00DE7F18">
        <w:rPr>
          <w:b/>
          <w:bCs/>
        </w:rPr>
        <w:t xml:space="preserve">Polecenie wyjazdu służbowego / </w:t>
      </w:r>
      <w:r w:rsidR="00212ADA">
        <w:rPr>
          <w:b/>
          <w:bCs/>
        </w:rPr>
        <w:t>r</w:t>
      </w:r>
      <w:r w:rsidRPr="00DE7F18">
        <w:rPr>
          <w:b/>
          <w:bCs/>
        </w:rPr>
        <w:t>yczałt za używanie samochodu prywatnego.</w:t>
      </w:r>
    </w:p>
    <w:p w14:paraId="28306F33" w14:textId="4FE86C3E" w:rsidR="00F6182A" w:rsidRPr="00794C5F" w:rsidRDefault="00DB5DF4" w:rsidP="00794C5F">
      <w:pPr>
        <w:pStyle w:val="Akapitzlist"/>
        <w:numPr>
          <w:ilvl w:val="0"/>
          <w:numId w:val="40"/>
        </w:numPr>
        <w:spacing w:after="0"/>
        <w:jc w:val="both"/>
        <w:rPr>
          <w:b/>
          <w:bCs/>
        </w:rPr>
      </w:pPr>
      <w:r>
        <w:t>Po wykonaniu wyjazdu służbowego odpowiednio wypełnioną i rozliczoną delegację sprawdza</w:t>
      </w:r>
      <w:r w:rsidR="00AC7E0E">
        <w:t xml:space="preserve"> i </w:t>
      </w:r>
      <w:r>
        <w:t>podpisuje</w:t>
      </w:r>
      <w:r w:rsidR="00AC7E0E">
        <w:t xml:space="preserve"> pod względem merytorycznym </w:t>
      </w:r>
      <w:r>
        <w:t>dyrektor jednostki</w:t>
      </w:r>
      <w:r w:rsidR="004962A9">
        <w:t xml:space="preserve"> </w:t>
      </w:r>
      <w:r w:rsidR="00D27ADA">
        <w:t>( w przypadku delegacji dyrektora jednostki</w:t>
      </w:r>
      <w:r w:rsidR="00B33BD7">
        <w:t>,</w:t>
      </w:r>
      <w:r w:rsidR="004962A9">
        <w:t xml:space="preserve"> rozliczenia delegacji pod względem merytorycznym dokonuje </w:t>
      </w:r>
      <w:r w:rsidR="006B71B4">
        <w:t>burmistrz Brzeska lub osoba upoważniona</w:t>
      </w:r>
      <w:r w:rsidR="00AC7E0E">
        <w:t xml:space="preserve"> )</w:t>
      </w:r>
      <w:r>
        <w:t xml:space="preserve"> a pod względem formalno – rachunkowym</w:t>
      </w:r>
      <w:r w:rsidR="006B71B4">
        <w:t xml:space="preserve"> </w:t>
      </w:r>
      <w:r w:rsidR="00D27ADA">
        <w:t>upoważniony</w:t>
      </w:r>
      <w:r w:rsidR="006B71B4">
        <w:t xml:space="preserve"> </w:t>
      </w:r>
      <w:r>
        <w:t>pracownik Działu Finansowo –</w:t>
      </w:r>
      <w:r w:rsidR="00CF16A5">
        <w:t>K</w:t>
      </w:r>
      <w:r>
        <w:t xml:space="preserve">sięgowego Centrum. </w:t>
      </w:r>
    </w:p>
    <w:p w14:paraId="07779A6F" w14:textId="77777777" w:rsidR="00F6182A" w:rsidRPr="00F6182A" w:rsidRDefault="00DB5DF4" w:rsidP="00A55371">
      <w:pPr>
        <w:pStyle w:val="Akapitzlist"/>
        <w:numPr>
          <w:ilvl w:val="0"/>
          <w:numId w:val="40"/>
        </w:numPr>
        <w:spacing w:after="0"/>
        <w:jc w:val="both"/>
        <w:rPr>
          <w:b/>
          <w:bCs/>
        </w:rPr>
      </w:pPr>
      <w:r>
        <w:lastRenderedPageBreak/>
        <w:t xml:space="preserve">Zatwierdzona do wypłaty delegacja podlega wypłacie w formie przelewu bankowego na rachunek własny pracownika. </w:t>
      </w:r>
      <w:r w:rsidR="00DC1F53">
        <w:t>Rozliczenie del</w:t>
      </w:r>
      <w:r w:rsidR="00CF16A5">
        <w:t>e</w:t>
      </w:r>
      <w:r w:rsidR="00DC1F53">
        <w:t>gacji służbowej należy przedstawić najpóźniej do 7 dni od zakończenia podróży, w miesiącu grudniu – niezwłocznie po zakończeniu podróży. W miarę potrzeb do rozliczenia delegacji pracownik dołącza „</w:t>
      </w:r>
      <w:r w:rsidR="006B71B4">
        <w:t>o</w:t>
      </w:r>
      <w:r w:rsidR="00DC1F53">
        <w:t>świadczenie</w:t>
      </w:r>
      <w:r w:rsidR="00CE5644">
        <w:t>” o rozliczeniu diety</w:t>
      </w:r>
      <w:r w:rsidR="00DC1F53">
        <w:t xml:space="preserve">. </w:t>
      </w:r>
    </w:p>
    <w:p w14:paraId="1DA12123" w14:textId="35EB6DB7" w:rsidR="003E0373" w:rsidRPr="00D0265C" w:rsidRDefault="00DC1F53" w:rsidP="00D0265C">
      <w:pPr>
        <w:pStyle w:val="Akapitzlist"/>
        <w:numPr>
          <w:ilvl w:val="0"/>
          <w:numId w:val="40"/>
        </w:numPr>
        <w:spacing w:after="0"/>
        <w:jc w:val="both"/>
        <w:rPr>
          <w:b/>
          <w:bCs/>
        </w:rPr>
      </w:pPr>
      <w:r>
        <w:t xml:space="preserve">Pracownikowi jednostki używającemu samochodu prywatnego do celów służbowych na podstawie zawartej umowy przysługuje ryczałt za używanie samochodu, tj. miesięczny ryczałt na jazdy lokalne. Wypłacany jest na podstawie złożonego oświadczenia </w:t>
      </w:r>
      <w:r w:rsidR="003654AD">
        <w:br/>
      </w:r>
      <w:r>
        <w:t>o rzeczywistym używaniu samochodu do celów zgodnie z postanowieniami umowy. Wypłata ryczałtu za miesiąc grudzień powinna być zrealizowana w roku budżetowym, którego dotyczy.</w:t>
      </w:r>
    </w:p>
    <w:p w14:paraId="6BB51B5B" w14:textId="7A1EC936" w:rsidR="00D0265C" w:rsidRPr="00D0265C" w:rsidRDefault="00E92561" w:rsidP="00D0265C">
      <w:pPr>
        <w:pStyle w:val="Akapitzlist"/>
        <w:numPr>
          <w:ilvl w:val="0"/>
          <w:numId w:val="40"/>
        </w:numPr>
        <w:spacing w:after="0"/>
        <w:jc w:val="both"/>
        <w:rPr>
          <w:b/>
          <w:bCs/>
        </w:rPr>
      </w:pPr>
      <w:r>
        <w:t>Wysokość oraz warunki ustalania należności przysługujących pracownikowi z tytułu podróży słu</w:t>
      </w:r>
      <w:r w:rsidR="00E47F27">
        <w:t>żb</w:t>
      </w:r>
      <w:r>
        <w:t>owej</w:t>
      </w:r>
      <w:r w:rsidR="00D0265C">
        <w:t xml:space="preserve"> oraz </w:t>
      </w:r>
      <w:r w:rsidR="00E47F27">
        <w:t xml:space="preserve">za </w:t>
      </w:r>
      <w:r>
        <w:t>używanie prywatnych samochodów do celów służbowych</w:t>
      </w:r>
      <w:r w:rsidR="00E47F27">
        <w:t xml:space="preserve"> zostały uregulowane w odrębnych przepisach.</w:t>
      </w:r>
    </w:p>
    <w:p w14:paraId="1EA1B06F" w14:textId="77777777" w:rsidR="001277AE" w:rsidRPr="001277AE" w:rsidRDefault="00CB279A" w:rsidP="001277AE">
      <w:pPr>
        <w:pStyle w:val="Akapitzlist"/>
        <w:numPr>
          <w:ilvl w:val="0"/>
          <w:numId w:val="36"/>
        </w:numPr>
        <w:spacing w:after="0"/>
        <w:ind w:left="567"/>
        <w:jc w:val="both"/>
      </w:pPr>
      <w:r>
        <w:rPr>
          <w:b/>
          <w:bCs/>
        </w:rPr>
        <w:t>Faktury – rachunki, faktury korygujące, noty księgowe.</w:t>
      </w:r>
      <w:r w:rsidR="001277AE">
        <w:rPr>
          <w:b/>
          <w:bCs/>
        </w:rPr>
        <w:t xml:space="preserve"> </w:t>
      </w:r>
    </w:p>
    <w:p w14:paraId="4E55E010" w14:textId="044A01CB" w:rsidR="00497D8E" w:rsidRDefault="00570040" w:rsidP="00570040">
      <w:pPr>
        <w:pStyle w:val="Akapitzlist"/>
        <w:numPr>
          <w:ilvl w:val="0"/>
          <w:numId w:val="48"/>
        </w:numPr>
        <w:spacing w:after="0"/>
        <w:jc w:val="both"/>
      </w:pPr>
      <w:r>
        <w:t>d</w:t>
      </w:r>
      <w:r w:rsidR="00847B7E" w:rsidRPr="00847B7E">
        <w:t xml:space="preserve">o udokumentowania operacji zakupu </w:t>
      </w:r>
      <w:r w:rsidR="00847B7E">
        <w:t>i sprzedaży towarów oraz usług służą m.in. faktury VAT, faktury korygujące VAT, rachunki, noty księgowe</w:t>
      </w:r>
      <w:r w:rsidR="002D6D16">
        <w:t>. W</w:t>
      </w:r>
      <w:r w:rsidR="00847B7E">
        <w:t xml:space="preserve"> szczególnie uzasadnionych przypadkach, np. zaginięcia faktury VAT lub jej zniszczenia, do udokumentowania operacji sprzedaży </w:t>
      </w:r>
      <w:r w:rsidR="000A2179">
        <w:t>d</w:t>
      </w:r>
      <w:r w:rsidR="00847B7E">
        <w:t>opuszcza się duplikat faktury VAT</w:t>
      </w:r>
      <w:r w:rsidR="001554F4">
        <w:t xml:space="preserve"> </w:t>
      </w:r>
      <w:r w:rsidR="00AA2062">
        <w:t>(dotyczy tylko wersji papierowej)</w:t>
      </w:r>
      <w:r w:rsidR="00847B7E">
        <w:t>, który sporządza wystawca.</w:t>
      </w:r>
      <w:r w:rsidR="00497D8E">
        <w:t xml:space="preserve"> </w:t>
      </w:r>
      <w:r w:rsidR="001277AE">
        <w:t>W</w:t>
      </w:r>
      <w:r w:rsidR="00497D8E" w:rsidRPr="00E379E4">
        <w:t>szystkie wystawiane przez jednostki faktury udostępniane są</w:t>
      </w:r>
      <w:r w:rsidR="00A054B7">
        <w:t xml:space="preserve"> nabywcy </w:t>
      </w:r>
      <w:r w:rsidR="00497D8E" w:rsidRPr="00E379E4">
        <w:t>w KSeF</w:t>
      </w:r>
      <w:r w:rsidR="00A054B7">
        <w:t xml:space="preserve"> automatycznie w momencie nadania im numeru KSeF lub w sposób uzgodniony z odbiorcą w przypadku faktur wystawionych dla kontrahenta niezobowiązanego do korzystania z systemu </w:t>
      </w:r>
      <w:r w:rsidR="00260198">
        <w:t>KSeF</w:t>
      </w:r>
      <w:r w:rsidR="00E72538">
        <w:t xml:space="preserve"> np. </w:t>
      </w:r>
      <w:r w:rsidR="001277AE">
        <w:t>k</w:t>
      </w:r>
      <w:r w:rsidR="00E72538">
        <w:t>onsumenta</w:t>
      </w:r>
      <w:r w:rsidR="002D1FC1">
        <w:t>.</w:t>
      </w:r>
    </w:p>
    <w:p w14:paraId="310E1430" w14:textId="41A5E4CD" w:rsidR="00F05944" w:rsidRDefault="00570040" w:rsidP="00570040">
      <w:pPr>
        <w:pStyle w:val="Akapitzlist"/>
        <w:numPr>
          <w:ilvl w:val="0"/>
          <w:numId w:val="48"/>
        </w:numPr>
        <w:spacing w:after="0"/>
        <w:jc w:val="both"/>
      </w:pPr>
      <w:r>
        <w:t>n</w:t>
      </w:r>
      <w:r w:rsidR="00A85726" w:rsidRPr="00B73813">
        <w:t>ota księgowa</w:t>
      </w:r>
      <w:r w:rsidR="00A85726" w:rsidRPr="00570040">
        <w:rPr>
          <w:b/>
          <w:bCs/>
        </w:rPr>
        <w:t xml:space="preserve"> </w:t>
      </w:r>
      <w:r w:rsidR="00A85726" w:rsidRPr="00E379E4">
        <w:t xml:space="preserve">– </w:t>
      </w:r>
      <w:r w:rsidR="00A85726">
        <w:t>może być wystawiona m.in.: w celu: obciążenia świadczeniami wykonywanymi między jednostkami budżetowymi gminy Brzesko, np.: rozliczenie zużytych mediów, rozliczenie z MOPS w Brzesku z tytułu żywienia dzieci. Zamiast nazwy „Nota” można stosować zamiennie określenie „Nota obciążeniowa”, „Nota uznaniowa”, lub „Nota księgowa”.</w:t>
      </w:r>
      <w:r w:rsidR="00F05944">
        <w:t xml:space="preserve"> </w:t>
      </w:r>
      <w:r w:rsidR="00F612DD">
        <w:t>Noty sporządza się na bieżąco nie później niż do 4-go dnia następnego miesiąca po okresie sprawozdawczym</w:t>
      </w:r>
      <w:r w:rsidR="00834055">
        <w:t>,</w:t>
      </w:r>
      <w:r w:rsidR="00F612DD">
        <w:t xml:space="preserve"> którego dotyczą. </w:t>
      </w:r>
      <w:r w:rsidR="00F05944">
        <w:t xml:space="preserve"> </w:t>
      </w:r>
    </w:p>
    <w:p w14:paraId="16D502D9" w14:textId="7EF7AF33" w:rsidR="00FC6B6B" w:rsidRDefault="00FE1F1A" w:rsidP="00FE1F1A">
      <w:pPr>
        <w:pStyle w:val="Akapitzlist"/>
        <w:numPr>
          <w:ilvl w:val="0"/>
          <w:numId w:val="48"/>
        </w:numPr>
        <w:spacing w:after="0"/>
        <w:jc w:val="both"/>
      </w:pPr>
      <w:r w:rsidRPr="00FE1F1A">
        <w:t>p</w:t>
      </w:r>
      <w:r w:rsidR="00FC6B6B" w:rsidRPr="00FE1F1A">
        <w:t>rzypisy należności</w:t>
      </w:r>
      <w:r w:rsidR="00FC6B6B" w:rsidRPr="00CD5022">
        <w:t xml:space="preserve"> </w:t>
      </w:r>
      <w:r w:rsidR="00FC6B6B" w:rsidRPr="00FC6B6B">
        <w:t>z tyt</w:t>
      </w:r>
      <w:r w:rsidR="00CE14DA">
        <w:t>ułu</w:t>
      </w:r>
      <w:r w:rsidR="00FC6B6B" w:rsidRPr="00FC6B6B">
        <w:t xml:space="preserve"> opłat za wyżywienie oraz opłat za korzystanie z wychowania przedszkolnego – należy dostarczać  za dany miesiąc w formie papierowych zestawień </w:t>
      </w:r>
      <w:r>
        <w:br/>
      </w:r>
      <w:r w:rsidR="00FC6B6B" w:rsidRPr="00FC6B6B">
        <w:t>w terminie do 4-tego dnia następnego miesiąca.</w:t>
      </w:r>
      <w:r w:rsidR="007416EF">
        <w:t xml:space="preserve"> Zestawienie zawiera wskazanie terminu płatności należności. </w:t>
      </w:r>
    </w:p>
    <w:p w14:paraId="6C24E887" w14:textId="77777777" w:rsidR="00A13118" w:rsidRPr="00A13118" w:rsidRDefault="00A13118" w:rsidP="00F05944">
      <w:pPr>
        <w:pStyle w:val="Akapitzlist"/>
        <w:spacing w:after="0"/>
        <w:ind w:left="567"/>
        <w:jc w:val="both"/>
        <w:rPr>
          <w:sz w:val="10"/>
          <w:szCs w:val="10"/>
        </w:rPr>
      </w:pPr>
    </w:p>
    <w:p w14:paraId="55AEE687" w14:textId="53608A01" w:rsidR="00A85726" w:rsidRPr="00DD128C" w:rsidRDefault="00261CEB" w:rsidP="00261CEB">
      <w:pPr>
        <w:jc w:val="center"/>
        <w:rPr>
          <w:b/>
          <w:bCs/>
        </w:rPr>
      </w:pPr>
      <w:r w:rsidRPr="00DD128C">
        <w:rPr>
          <w:b/>
          <w:bCs/>
        </w:rPr>
        <w:t xml:space="preserve">§ 11 </w:t>
      </w:r>
      <w:r w:rsidR="00A85726" w:rsidRPr="00DD128C">
        <w:rPr>
          <w:b/>
          <w:bCs/>
        </w:rPr>
        <w:t>Dowody dokumentujące gospodarkę magazynową</w:t>
      </w:r>
    </w:p>
    <w:p w14:paraId="5EE0C140" w14:textId="60BDDF22" w:rsidR="00A85726" w:rsidRDefault="00716701" w:rsidP="00A55371">
      <w:pPr>
        <w:pStyle w:val="Akapitzlist"/>
        <w:numPr>
          <w:ilvl w:val="0"/>
          <w:numId w:val="22"/>
        </w:numPr>
        <w:ind w:left="567"/>
        <w:jc w:val="both"/>
      </w:pPr>
      <w:r>
        <w:t xml:space="preserve">Gospodarka magazynowa w jednostkach jest ograniczona  do niezbędnego minimum. </w:t>
      </w:r>
      <w:r w:rsidR="00670A38">
        <w:t>Materiały są kupowane w niewielkich ilościach i na bieżąco przekazywane do zużycia. Obowiązkowej ewidencji magazynowej podlegają artykuły żywnościowe. Ewidencję syntetyczną – wyłącznie wartościową stanów materiałów w magazynie prowadzi Centrum, ewidencję analityczną ilościowo – wartościową prowadzi jednostka.</w:t>
      </w:r>
    </w:p>
    <w:p w14:paraId="66EBEC99" w14:textId="17DDACC0" w:rsidR="00670A38" w:rsidRDefault="00670A38" w:rsidP="00A55371">
      <w:pPr>
        <w:pStyle w:val="Akapitzlist"/>
        <w:numPr>
          <w:ilvl w:val="0"/>
          <w:numId w:val="22"/>
        </w:numPr>
        <w:ind w:left="567" w:hanging="283"/>
        <w:jc w:val="both"/>
      </w:pPr>
      <w:r>
        <w:t>Podstawą przyjęcia materiałów do magazynu są następujące dowody zakupu: faktura, rachunki, protokoły przyjęcia – w przypadku darowizny</w:t>
      </w:r>
      <w:r w:rsidR="00973ADA">
        <w:t xml:space="preserve">, </w:t>
      </w:r>
      <w:r>
        <w:t xml:space="preserve"> inne dowody dostawy otrzymane</w:t>
      </w:r>
      <w:r w:rsidR="001B0A54">
        <w:t xml:space="preserve"> </w:t>
      </w:r>
      <w:r>
        <w:t xml:space="preserve">od dostawców – np.: </w:t>
      </w:r>
      <w:r w:rsidR="001B0A54">
        <w:t xml:space="preserve">wydanie na zewnątrz </w:t>
      </w:r>
      <w:r>
        <w:t>„WZ”. W protokole przyjęcia powinna być ustalona ilość i jakość przyjmowanych materiałów oraz ich wartość. Przyjęcie materiałów do magazynu na podstawie „innych dowodów zakupu” musi zostać udokumentowane na koniec każdego miesiąca fakturą lub rachunkiem wystawionym i otrzymanym od dostawcy materiału/towaru.</w:t>
      </w:r>
      <w:r w:rsidR="004E5AB7">
        <w:t xml:space="preserve"> Umowy darowizny dostarcza się do MCOO niezwłocznie, </w:t>
      </w:r>
      <w:r w:rsidR="004E5AB7" w:rsidRPr="004E5AB7">
        <w:t>nie później niż do 4-go dnia następnego miesiąca po okresie sprawozdawczym którego dotyczą</w:t>
      </w:r>
      <w:r w:rsidR="004E5AB7">
        <w:t>.</w:t>
      </w:r>
    </w:p>
    <w:p w14:paraId="5A3848AF" w14:textId="62B1D9AE" w:rsidR="00913511" w:rsidRDefault="00913511" w:rsidP="00A55371">
      <w:pPr>
        <w:pStyle w:val="Akapitzlist"/>
        <w:numPr>
          <w:ilvl w:val="0"/>
          <w:numId w:val="22"/>
        </w:numPr>
        <w:ind w:left="709"/>
        <w:jc w:val="both"/>
      </w:pPr>
      <w:r>
        <w:lastRenderedPageBreak/>
        <w:t>Dowodem przyjęcia materiału na stan magazynowy jest zamieszczenie czytelnego podpisu</w:t>
      </w:r>
      <w:r w:rsidR="000626DF">
        <w:t xml:space="preserve"> </w:t>
      </w:r>
      <w:r>
        <w:t>upoważnionego pracownika jednostki na dokumencie stanowiącym podstawę przyjęcia materiału.</w:t>
      </w:r>
    </w:p>
    <w:p w14:paraId="25091BF3" w14:textId="5481318B" w:rsidR="00913511" w:rsidRDefault="00913511" w:rsidP="00A55371">
      <w:pPr>
        <w:pStyle w:val="Akapitzlist"/>
        <w:numPr>
          <w:ilvl w:val="0"/>
          <w:numId w:val="22"/>
        </w:numPr>
        <w:ind w:left="709"/>
        <w:jc w:val="both"/>
      </w:pPr>
      <w:r>
        <w:t>Wydanie materiału z magazynu odbywa się na podstawie:</w:t>
      </w:r>
    </w:p>
    <w:p w14:paraId="42C5F863" w14:textId="400494EC" w:rsidR="00913511" w:rsidRDefault="004807C5" w:rsidP="00A55371">
      <w:pPr>
        <w:pStyle w:val="Akapitzlist"/>
        <w:numPr>
          <w:ilvl w:val="0"/>
          <w:numId w:val="42"/>
        </w:numPr>
        <w:jc w:val="both"/>
      </w:pPr>
      <w:r>
        <w:t>d</w:t>
      </w:r>
      <w:r w:rsidR="00913511">
        <w:t>ziennika</w:t>
      </w:r>
      <w:r>
        <w:t xml:space="preserve"> </w:t>
      </w:r>
      <w:r w:rsidR="00913511">
        <w:t>/</w:t>
      </w:r>
      <w:r>
        <w:t xml:space="preserve"> </w:t>
      </w:r>
      <w:r w:rsidR="00913511">
        <w:t>raportu żywieniowego zatwierdzonego przez dyrektora jednostki, potwierdzonego przez osobę upoważnioną do odbioru wydanego materiału,</w:t>
      </w:r>
    </w:p>
    <w:p w14:paraId="5D5BBB0B" w14:textId="1F095A8F" w:rsidR="00913511" w:rsidRDefault="004807C5" w:rsidP="00A55371">
      <w:pPr>
        <w:pStyle w:val="Akapitzlist"/>
        <w:numPr>
          <w:ilvl w:val="0"/>
          <w:numId w:val="42"/>
        </w:numPr>
        <w:jc w:val="both"/>
      </w:pPr>
      <w:r>
        <w:t>i</w:t>
      </w:r>
      <w:r w:rsidR="00913511">
        <w:t xml:space="preserve">nnego dowodu rozchodowego (np.: „WZ”, „RW”) zatwierdzonego przez dyrektora jednostki. </w:t>
      </w:r>
      <w:r w:rsidR="005205E3">
        <w:t>Dokumenty te s</w:t>
      </w:r>
      <w:r w:rsidR="00913511">
        <w:t xml:space="preserve">tanowią podstawę zapisów rozchodów na kartotekach ilościowo </w:t>
      </w:r>
      <w:r w:rsidR="00FB7B2A">
        <w:t>–</w:t>
      </w:r>
      <w:r w:rsidR="00913511">
        <w:t xml:space="preserve"> wartościowych</w:t>
      </w:r>
      <w:r w:rsidR="00FB7B2A">
        <w:t>.</w:t>
      </w:r>
    </w:p>
    <w:p w14:paraId="40C82CB2" w14:textId="4532B23C" w:rsidR="00FB7B2A" w:rsidRPr="00D15279" w:rsidRDefault="005061D3" w:rsidP="00A55371">
      <w:pPr>
        <w:pStyle w:val="Akapitzlist"/>
        <w:numPr>
          <w:ilvl w:val="0"/>
          <w:numId w:val="22"/>
        </w:numPr>
        <w:ind w:left="709"/>
        <w:jc w:val="both"/>
      </w:pPr>
      <w:r>
        <w:t>Dokumentem</w:t>
      </w:r>
      <w:r w:rsidR="00E46E0E">
        <w:t>,</w:t>
      </w:r>
      <w:r>
        <w:t xml:space="preserve"> stosowanym w jednostkach prowadzących magazyn</w:t>
      </w:r>
      <w:r w:rsidR="00E46E0E">
        <w:t>,</w:t>
      </w:r>
      <w:r>
        <w:t xml:space="preserve"> jest również zestawienie wydania</w:t>
      </w:r>
      <w:r w:rsidR="004807C5">
        <w:t xml:space="preserve"> </w:t>
      </w:r>
      <w:r>
        <w:t>/</w:t>
      </w:r>
      <w:r w:rsidR="004807C5">
        <w:t xml:space="preserve"> </w:t>
      </w:r>
      <w:r>
        <w:t>zużycia materiałów z magazynu. Jest to dokument potwierdzający rozchód ilościowo – wartościowy materiału z magazynu</w:t>
      </w:r>
      <w:r w:rsidR="00115874">
        <w:t xml:space="preserve"> zrealizowany w danym miesiącu.</w:t>
      </w:r>
      <w:r>
        <w:t xml:space="preserve"> </w:t>
      </w:r>
      <w:r w:rsidR="00AA22E3">
        <w:t>Po zakończeniu każdego m</w:t>
      </w:r>
      <w:r w:rsidR="000626DF">
        <w:t>iesiąca</w:t>
      </w:r>
      <w:r w:rsidR="00AA22E3">
        <w:t xml:space="preserve"> pracownik jednostki obsługiwanej dostarcza do MCOO</w:t>
      </w:r>
      <w:r w:rsidR="00F41A4F">
        <w:t xml:space="preserve"> </w:t>
      </w:r>
      <w:r w:rsidR="004962A9" w:rsidRPr="00D15279">
        <w:t>wydruk stanu magazynowego</w:t>
      </w:r>
      <w:r w:rsidR="00AA22E3">
        <w:t xml:space="preserve"> wg stanu na o</w:t>
      </w:r>
      <w:r w:rsidR="00564C56" w:rsidRPr="00D15279">
        <w:t xml:space="preserve">statni dzień roboczy każdego miesiąca. </w:t>
      </w:r>
      <w:r w:rsidR="00A420FE">
        <w:t>Dokumenty te należy dostarczyć</w:t>
      </w:r>
      <w:r w:rsidR="004807C5">
        <w:t xml:space="preserve"> </w:t>
      </w:r>
      <w:r w:rsidR="00A420FE" w:rsidRPr="00D15279">
        <w:t xml:space="preserve">najpóźniej do 4-go dnia </w:t>
      </w:r>
      <w:r w:rsidR="00A420FE">
        <w:t>następnego miesiąca</w:t>
      </w:r>
      <w:r w:rsidR="00F612DD">
        <w:t xml:space="preserve"> po okresie sprawozdawczym którego dotyczą</w:t>
      </w:r>
      <w:r w:rsidR="00A420FE">
        <w:t>.</w:t>
      </w:r>
    </w:p>
    <w:p w14:paraId="3FD59AE1" w14:textId="1BCA5843" w:rsidR="005061D3" w:rsidRDefault="005061D3" w:rsidP="00A55371">
      <w:pPr>
        <w:pStyle w:val="Akapitzlist"/>
        <w:numPr>
          <w:ilvl w:val="0"/>
          <w:numId w:val="22"/>
        </w:numPr>
        <w:ind w:left="709"/>
        <w:jc w:val="both"/>
      </w:pPr>
      <w:r>
        <w:t>W wyjątkowych sytuacjach, powstałych w wyniku zdarzeń niezależnych od jednostki dopuszcza się możliwość:</w:t>
      </w:r>
    </w:p>
    <w:p w14:paraId="322B23E1" w14:textId="54FA24AC" w:rsidR="005061D3" w:rsidRDefault="00E46E0E" w:rsidP="00A55371">
      <w:pPr>
        <w:pStyle w:val="Akapitzlist"/>
        <w:numPr>
          <w:ilvl w:val="0"/>
          <w:numId w:val="43"/>
        </w:numPr>
        <w:jc w:val="both"/>
      </w:pPr>
      <w:r>
        <w:t>O</w:t>
      </w:r>
      <w:r w:rsidR="005061D3">
        <w:t xml:space="preserve">dpisania materiałów ze stanu magazynowego </w:t>
      </w:r>
      <w:r w:rsidR="00261552">
        <w:t xml:space="preserve">np. </w:t>
      </w:r>
      <w:r w:rsidR="005061D3">
        <w:t xml:space="preserve">w przypadku wystąpienia strat niezawinionych spowodowanych zepsuciem, przeterminowaniem, obniżeniem jakości materiału. </w:t>
      </w:r>
      <w:r>
        <w:t>Odpisu takiego dokonuje k</w:t>
      </w:r>
      <w:r w:rsidR="005061D3">
        <w:t>omisja likwidacyjna powołana przez dyrektora jednostki</w:t>
      </w:r>
      <w:r>
        <w:t>, która</w:t>
      </w:r>
      <w:r w:rsidR="005061D3">
        <w:t xml:space="preserve"> sporządza na tą okoliczność „</w:t>
      </w:r>
      <w:r w:rsidR="000626DF">
        <w:t>p</w:t>
      </w:r>
      <w:r w:rsidR="005061D3">
        <w:t>rotokół strat naturalnych materiałów znajdujących się na stanie magazynu artykułów żywieniowych”</w:t>
      </w:r>
      <w:r>
        <w:t>.</w:t>
      </w:r>
    </w:p>
    <w:p w14:paraId="2BB9DBD9" w14:textId="3983E235" w:rsidR="005061D3" w:rsidRDefault="00D96CED" w:rsidP="00A55371">
      <w:pPr>
        <w:pStyle w:val="Akapitzlist"/>
        <w:numPr>
          <w:ilvl w:val="0"/>
          <w:numId w:val="43"/>
        </w:numPr>
        <w:jc w:val="both"/>
      </w:pPr>
      <w:r>
        <w:t>N</w:t>
      </w:r>
      <w:r w:rsidR="005061D3">
        <w:t xml:space="preserve">ieodpłatnego przekazania materiałów </w:t>
      </w:r>
      <w:r w:rsidR="00023EF9">
        <w:t>ze zbliżającym się terminem ważności, który nie zostanie wydany/zużyty dla celów przygotowania posiłków. Podstawą przekazania jest protokół nieodpłatnego przekazania/przyjęcia materiałów, który musi być potwierdzony przez przyjmującego materiały.</w:t>
      </w:r>
    </w:p>
    <w:p w14:paraId="2EAD9AD9" w14:textId="1A7F7AFC" w:rsidR="00023EF9" w:rsidRDefault="00023EF9" w:rsidP="007C3085">
      <w:pPr>
        <w:pStyle w:val="Akapitzlist"/>
        <w:numPr>
          <w:ilvl w:val="0"/>
          <w:numId w:val="22"/>
        </w:numPr>
        <w:ind w:left="709" w:hanging="425"/>
        <w:jc w:val="both"/>
      </w:pPr>
      <w:r>
        <w:t>Protokoły wymienione w pkt 6 zatwierdza dyrektor jednostki.</w:t>
      </w:r>
      <w:r w:rsidR="00D81A80">
        <w:t xml:space="preserve"> Protokoły dostarcza się do MCOO niezwłocznie, nie później niż do 4-go dnia następnego miesiąca po okresie sprawozdawczym</w:t>
      </w:r>
      <w:r w:rsidR="00166B88">
        <w:t>,</w:t>
      </w:r>
      <w:r w:rsidR="00D81A80">
        <w:t xml:space="preserve"> którego dotyczą.</w:t>
      </w:r>
    </w:p>
    <w:p w14:paraId="2583EBD3" w14:textId="2DE36C05" w:rsidR="00023EF9" w:rsidRDefault="00205534" w:rsidP="00F16F4E">
      <w:pPr>
        <w:pStyle w:val="Akapitzlist"/>
        <w:numPr>
          <w:ilvl w:val="0"/>
          <w:numId w:val="22"/>
        </w:numPr>
        <w:ind w:left="709" w:hanging="425"/>
        <w:jc w:val="both"/>
      </w:pPr>
      <w:r>
        <w:t>Protokoły, o których mowa w pkt 6</w:t>
      </w:r>
      <w:r w:rsidR="003804FE">
        <w:t>,</w:t>
      </w:r>
      <w:r>
        <w:t xml:space="preserve"> stanowią podstawę sporządzenia dowodu rozchodowego określonego w pkt 4.</w:t>
      </w:r>
      <w:r w:rsidR="00887308">
        <w:t>2.</w:t>
      </w:r>
      <w:r>
        <w:t xml:space="preserve"> </w:t>
      </w:r>
    </w:p>
    <w:p w14:paraId="52B3DAE2" w14:textId="1D60ED0B" w:rsidR="00FC6B6B" w:rsidRPr="006B41D6" w:rsidRDefault="00C218FE" w:rsidP="00F16F4E">
      <w:pPr>
        <w:pStyle w:val="Akapitzlist"/>
        <w:numPr>
          <w:ilvl w:val="0"/>
          <w:numId w:val="22"/>
        </w:numPr>
        <w:ind w:left="709" w:hanging="425"/>
        <w:jc w:val="both"/>
      </w:pPr>
      <w:r>
        <w:t>Stan magazynowy</w:t>
      </w:r>
      <w:r w:rsidR="00E4345E">
        <w:t>,</w:t>
      </w:r>
      <w:r>
        <w:t xml:space="preserve"> wynikający z podsumowania wszystkich kartotek magazynowych</w:t>
      </w:r>
      <w:r w:rsidR="00E4345E">
        <w:t>,</w:t>
      </w:r>
      <w:r>
        <w:t xml:space="preserve"> musi być zgodny z ewidencją syntetyczną/księgową na koniec każdego miesiąca.</w:t>
      </w:r>
    </w:p>
    <w:p w14:paraId="441CCDB2" w14:textId="35132D54" w:rsidR="001459E5" w:rsidRPr="00DD128C" w:rsidRDefault="00D26700" w:rsidP="00731B16">
      <w:pPr>
        <w:ind w:left="709"/>
        <w:jc w:val="center"/>
      </w:pPr>
      <w:r w:rsidRPr="00DD128C">
        <w:rPr>
          <w:b/>
          <w:bCs/>
        </w:rPr>
        <w:t>§ 1</w:t>
      </w:r>
      <w:r w:rsidR="00FC6B6B" w:rsidRPr="00DD128C">
        <w:rPr>
          <w:b/>
          <w:bCs/>
        </w:rPr>
        <w:t>2</w:t>
      </w:r>
      <w:r w:rsidRPr="00DD128C">
        <w:rPr>
          <w:b/>
          <w:bCs/>
        </w:rPr>
        <w:t xml:space="preserve"> </w:t>
      </w:r>
      <w:r w:rsidR="001459E5" w:rsidRPr="00DD128C">
        <w:rPr>
          <w:b/>
          <w:bCs/>
        </w:rPr>
        <w:t>Obieg dowodów księgowych</w:t>
      </w:r>
    </w:p>
    <w:p w14:paraId="550F42BB" w14:textId="4F70E860" w:rsidR="00FD6A2F" w:rsidRDefault="001459E5" w:rsidP="00A55371">
      <w:pPr>
        <w:pStyle w:val="Akapitzlist"/>
        <w:numPr>
          <w:ilvl w:val="0"/>
          <w:numId w:val="23"/>
        </w:numPr>
        <w:ind w:left="709"/>
        <w:jc w:val="both"/>
      </w:pPr>
      <w:r>
        <w:t>Obieg dowodów księgowych obejmuje drogę od chwili ich sporządzenia albo wpływu do Centrum</w:t>
      </w:r>
      <w:r w:rsidR="00A31B7E">
        <w:t>,</w:t>
      </w:r>
      <w:r>
        <w:t xml:space="preserve"> poprzez kontrolę, dekretację i ujęcie w księgach rachunkowych</w:t>
      </w:r>
      <w:r w:rsidR="00A31B7E">
        <w:t>,</w:t>
      </w:r>
      <w:r>
        <w:t xml:space="preserve"> do momentu przekazania ich do archiwizacji.</w:t>
      </w:r>
    </w:p>
    <w:p w14:paraId="79ACD86B" w14:textId="7B008102" w:rsidR="001459E5" w:rsidRDefault="001459E5" w:rsidP="00A55371">
      <w:pPr>
        <w:pStyle w:val="Akapitzlist"/>
        <w:numPr>
          <w:ilvl w:val="0"/>
          <w:numId w:val="23"/>
        </w:numPr>
        <w:ind w:left="709"/>
        <w:jc w:val="both"/>
      </w:pPr>
      <w:r>
        <w:t>Obieg dokumentów księgowych powinien odbywać się drogą najkrótszą i najprost</w:t>
      </w:r>
      <w:r w:rsidR="00713BF2">
        <w:t xml:space="preserve">szą, co oznacza, że jednostka jak również pracownicy </w:t>
      </w:r>
      <w:r w:rsidR="00780FBF">
        <w:t>C</w:t>
      </w:r>
      <w:r w:rsidR="00713BF2">
        <w:t>entrum na linii obiegu dokumentów księgowych powinni dążyć do skrócenia czasu ich opracowania i kontroli.</w:t>
      </w:r>
    </w:p>
    <w:p w14:paraId="6FB4A1AC" w14:textId="337A0B30" w:rsidR="00713BF2" w:rsidRPr="008F77B1" w:rsidRDefault="00713BF2" w:rsidP="00F41A4F">
      <w:pPr>
        <w:pStyle w:val="Akapitzlist"/>
        <w:numPr>
          <w:ilvl w:val="0"/>
          <w:numId w:val="23"/>
        </w:numPr>
        <w:ind w:left="709"/>
        <w:jc w:val="both"/>
      </w:pPr>
      <w:r>
        <w:t>Po dokonaniu kontroli merytorycznej, dyrektor jednostki dostarcza potwierdzone dokumenty księgowe do Centrum</w:t>
      </w:r>
      <w:r w:rsidR="00345CD4">
        <w:t xml:space="preserve"> niezwłocznie, w terminie umożliwiającym </w:t>
      </w:r>
      <w:r>
        <w:t>uregulowani</w:t>
      </w:r>
      <w:r w:rsidR="00345CD4">
        <w:t>e</w:t>
      </w:r>
      <w:r>
        <w:t xml:space="preserve"> zapłaty zobowiązania</w:t>
      </w:r>
      <w:r w:rsidR="00345CD4">
        <w:t xml:space="preserve">. </w:t>
      </w:r>
      <w:r w:rsidR="00F41A4F">
        <w:t>W przypadku gdy wydatek dokonany jest przez pracownika w imieniu jednostki, na dowodzie księgowym pracownik dodatkowo umieszcza informację wskazującą, że wydatek poniesiono za zgodą dyrektora jednostki, wydatku dokonano ze środków własnych pracownika oraz prośbę o zwrot na konto osobiste, podając  nr rachunku bankowego</w:t>
      </w:r>
      <w:r w:rsidR="00BC69C9">
        <w:t>,</w:t>
      </w:r>
      <w:r w:rsidR="00F41A4F">
        <w:t xml:space="preserve"> dokumentując opis czytelnym podpisem. </w:t>
      </w:r>
      <w:r>
        <w:t xml:space="preserve">Powyższe zasady nie mają zastosowania w przypadku odbierania faktur </w:t>
      </w:r>
      <w:r>
        <w:lastRenderedPageBreak/>
        <w:t>ustrukturyzowanych przez jednostki za pośrednictwem KSeF. Faktury VAT w tym przypadku pobierane są w miarę możliwości codziennie przez dyrektora jednostki.</w:t>
      </w:r>
    </w:p>
    <w:p w14:paraId="4E992197" w14:textId="7E42F299" w:rsidR="00713BF2" w:rsidRPr="00B219E9" w:rsidRDefault="00713BF2" w:rsidP="00A55371">
      <w:pPr>
        <w:pStyle w:val="Akapitzlist"/>
        <w:numPr>
          <w:ilvl w:val="0"/>
          <w:numId w:val="23"/>
        </w:numPr>
        <w:ind w:left="567"/>
        <w:jc w:val="both"/>
      </w:pPr>
      <w:r w:rsidRPr="00B219E9">
        <w:t xml:space="preserve">Za termin dostarczenia dokumentów do Centrum odpowiada dyrektor jednostki. Dokumenty dostarczone po terminie płatności muszą posiadać wyjaśnienie przyczyn dostarczenia </w:t>
      </w:r>
      <w:r w:rsidR="00B7245C">
        <w:br/>
      </w:r>
      <w:r w:rsidRPr="00B219E9">
        <w:t xml:space="preserve">z opóźnieniem oraz  </w:t>
      </w:r>
      <w:r w:rsidR="006A3250">
        <w:t xml:space="preserve">np. </w:t>
      </w:r>
      <w:r w:rsidR="006E4385">
        <w:t xml:space="preserve">potwierdzenie ustalenia </w:t>
      </w:r>
      <w:r w:rsidRPr="00B219E9">
        <w:t>z kontrahentem now</w:t>
      </w:r>
      <w:r w:rsidR="006E4385">
        <w:t>ego</w:t>
      </w:r>
      <w:r w:rsidRPr="00B219E9">
        <w:t xml:space="preserve"> termin</w:t>
      </w:r>
      <w:r w:rsidR="006E4385">
        <w:t>u</w:t>
      </w:r>
      <w:r w:rsidRPr="00B219E9">
        <w:t xml:space="preserve"> płatności. </w:t>
      </w:r>
    </w:p>
    <w:p w14:paraId="1ACF7D1F" w14:textId="03BD6FDA" w:rsidR="00795591" w:rsidRPr="00CF1810" w:rsidRDefault="00261934" w:rsidP="007F766F">
      <w:pPr>
        <w:pStyle w:val="Akapitzlist"/>
        <w:numPr>
          <w:ilvl w:val="0"/>
          <w:numId w:val="23"/>
        </w:numPr>
        <w:ind w:left="567"/>
        <w:jc w:val="both"/>
      </w:pPr>
      <w:r>
        <w:t>Dokumenty księgowe</w:t>
      </w:r>
      <w:r w:rsidR="0061384C">
        <w:t>,</w:t>
      </w:r>
      <w:r>
        <w:t xml:space="preserve"> przedkładane do Centrum </w:t>
      </w:r>
      <w:r w:rsidR="00B21B12">
        <w:t xml:space="preserve">w wersji papierowej </w:t>
      </w:r>
      <w:r>
        <w:t>w celu rozliczeń finansowych nie są wpisywane do ewidencji wpływu korespondencji</w:t>
      </w:r>
      <w:r w:rsidR="00585492">
        <w:t>, zostają one jedynie opatrzone na pierwszej stronie pieczęcią z datą wpływu do Centrum i podpisem osoby przyjmującej.</w:t>
      </w:r>
    </w:p>
    <w:p w14:paraId="4EB4D92E" w14:textId="7BB2D082" w:rsidR="00CB00CE" w:rsidRPr="00CC7FD7" w:rsidRDefault="00962F43" w:rsidP="00962F43">
      <w:pPr>
        <w:jc w:val="center"/>
      </w:pPr>
      <w:r w:rsidRPr="00CC7FD7">
        <w:rPr>
          <w:b/>
          <w:bCs/>
        </w:rPr>
        <w:t>§ 1</w:t>
      </w:r>
      <w:r w:rsidR="00CF1810">
        <w:rPr>
          <w:b/>
          <w:bCs/>
        </w:rPr>
        <w:t>3</w:t>
      </w:r>
      <w:r w:rsidRPr="00CC7FD7">
        <w:rPr>
          <w:b/>
          <w:bCs/>
        </w:rPr>
        <w:t xml:space="preserve"> </w:t>
      </w:r>
      <w:r w:rsidR="00A32D02" w:rsidRPr="00CC7FD7">
        <w:rPr>
          <w:b/>
          <w:bCs/>
        </w:rPr>
        <w:t>Dekretacja i ewidencja księgowa dowodów księgowych</w:t>
      </w:r>
    </w:p>
    <w:p w14:paraId="52B378E3" w14:textId="623652AA" w:rsidR="00A32D02" w:rsidRDefault="000733BA" w:rsidP="00A55371">
      <w:pPr>
        <w:pStyle w:val="Akapitzlist"/>
        <w:numPr>
          <w:ilvl w:val="0"/>
          <w:numId w:val="24"/>
        </w:numPr>
        <w:ind w:left="284" w:hanging="284"/>
        <w:jc w:val="both"/>
      </w:pPr>
      <w:r>
        <w:t xml:space="preserve">Sprawdzone i zatwierdzone </w:t>
      </w:r>
      <w:r w:rsidR="000C6076">
        <w:t>do</w:t>
      </w:r>
      <w:r>
        <w:t xml:space="preserve"> zapłaty dowody księgowe podlegają dekretacji przez pracowników </w:t>
      </w:r>
      <w:r w:rsidR="00B110C7">
        <w:t>C</w:t>
      </w:r>
      <w:r>
        <w:t>entrum zgodnie z zakresem czynności</w:t>
      </w:r>
      <w:r w:rsidR="002A12FB">
        <w:t>.</w:t>
      </w:r>
    </w:p>
    <w:p w14:paraId="0AB4A092" w14:textId="74A95EC3" w:rsidR="0079794B" w:rsidRDefault="006169DF" w:rsidP="00A55371">
      <w:pPr>
        <w:pStyle w:val="Akapitzlist"/>
        <w:numPr>
          <w:ilvl w:val="0"/>
          <w:numId w:val="24"/>
        </w:numPr>
        <w:ind w:left="284" w:hanging="284"/>
        <w:jc w:val="both"/>
      </w:pPr>
      <w:r>
        <w:t>W księgach rachunkowych ujmuje się wszystkie przychody i koszty danego okresu sprawozdawczego wynikające z zaistniałych zdarzeń gospodarczych</w:t>
      </w:r>
      <w:r w:rsidR="00B54365">
        <w:t>,</w:t>
      </w:r>
      <w:r>
        <w:t xml:space="preserve"> w oparciu o dostarczone do Centrum</w:t>
      </w:r>
      <w:r w:rsidR="00ED0BA1">
        <w:t xml:space="preserve"> dowody księgowe</w:t>
      </w:r>
      <w:r w:rsidR="00B54365">
        <w:t>,</w:t>
      </w:r>
      <w:r w:rsidR="0079794B">
        <w:t xml:space="preserve"> </w:t>
      </w:r>
      <w:r w:rsidR="00B54365">
        <w:t>w termin</w:t>
      </w:r>
      <w:r w:rsidR="00426858">
        <w:t>ach</w:t>
      </w:r>
      <w:r w:rsidR="00B54365">
        <w:t xml:space="preserve"> wynikający</w:t>
      </w:r>
      <w:r w:rsidR="00426858">
        <w:t>ch</w:t>
      </w:r>
      <w:r w:rsidR="00B54365">
        <w:t xml:space="preserve"> z polityki rachunkowośc</w:t>
      </w:r>
      <w:r w:rsidR="00ED0BA1">
        <w:t>i</w:t>
      </w:r>
      <w:r w:rsidR="0079794B">
        <w:t xml:space="preserve">. </w:t>
      </w:r>
    </w:p>
    <w:p w14:paraId="35FAEA7E" w14:textId="1EE9D155" w:rsidR="00D1725D" w:rsidRDefault="0079794B" w:rsidP="00A55371">
      <w:pPr>
        <w:pStyle w:val="Akapitzlist"/>
        <w:numPr>
          <w:ilvl w:val="0"/>
          <w:numId w:val="24"/>
        </w:numPr>
        <w:ind w:left="284" w:hanging="284"/>
        <w:jc w:val="both"/>
      </w:pPr>
      <w:r>
        <w:t>Dowody księgowe</w:t>
      </w:r>
      <w:r w:rsidR="006169DF">
        <w:t xml:space="preserve"> dekretowane </w:t>
      </w:r>
      <w:r w:rsidR="00D1725D">
        <w:t>są zgodnie z zakładowym planem kont przez pracowników Działu Finansowo – Księgowego Centrum:</w:t>
      </w:r>
    </w:p>
    <w:p w14:paraId="7602A987" w14:textId="01CF5481" w:rsidR="00D1725D" w:rsidRDefault="00D1725D" w:rsidP="00A55371">
      <w:pPr>
        <w:pStyle w:val="Akapitzlist"/>
        <w:numPr>
          <w:ilvl w:val="0"/>
          <w:numId w:val="44"/>
        </w:numPr>
        <w:jc w:val="both"/>
      </w:pPr>
      <w:r>
        <w:t>pod datą wpływu do Centrum lub ostatniego dnia miesiąca ( w przypadku dowodów obcych oraz zewnętrznych własnych)</w:t>
      </w:r>
      <w:r w:rsidR="00FE3525">
        <w:t>,</w:t>
      </w:r>
    </w:p>
    <w:p w14:paraId="724F404D" w14:textId="72496030" w:rsidR="00FD3B69" w:rsidRPr="008E16CA" w:rsidRDefault="00D1725D" w:rsidP="00FE3525">
      <w:pPr>
        <w:pStyle w:val="Akapitzlist"/>
        <w:numPr>
          <w:ilvl w:val="0"/>
          <w:numId w:val="44"/>
        </w:numPr>
        <w:jc w:val="both"/>
      </w:pPr>
      <w:r>
        <w:t>pod datą wystawienia lub określoną na dowodzie datą księgowania (w przypadku dowodu wewnętrznego).</w:t>
      </w:r>
      <w:bookmarkStart w:id="3" w:name="_Hlk218662842"/>
    </w:p>
    <w:p w14:paraId="464C552B" w14:textId="196F402A" w:rsidR="0077237C" w:rsidRPr="001B191E" w:rsidRDefault="002E569A" w:rsidP="002E569A">
      <w:pPr>
        <w:jc w:val="center"/>
        <w:rPr>
          <w:b/>
          <w:bCs/>
        </w:rPr>
      </w:pPr>
      <w:r w:rsidRPr="001B191E">
        <w:rPr>
          <w:b/>
          <w:bCs/>
        </w:rPr>
        <w:t>§ 1</w:t>
      </w:r>
      <w:r w:rsidR="00CF1810">
        <w:rPr>
          <w:b/>
          <w:bCs/>
        </w:rPr>
        <w:t>4</w:t>
      </w:r>
      <w:r w:rsidRPr="001B191E">
        <w:rPr>
          <w:b/>
          <w:bCs/>
        </w:rPr>
        <w:t xml:space="preserve"> </w:t>
      </w:r>
      <w:r w:rsidR="00AD7E79" w:rsidRPr="001B191E">
        <w:rPr>
          <w:b/>
          <w:bCs/>
        </w:rPr>
        <w:t>Podstawowe zasady i terminy sporządzania sprawozdań</w:t>
      </w:r>
    </w:p>
    <w:bookmarkEnd w:id="3"/>
    <w:p w14:paraId="3F81D550" w14:textId="5301150F" w:rsidR="00FC2FB8" w:rsidRDefault="00AD7E79" w:rsidP="00FC2FB8">
      <w:pPr>
        <w:pStyle w:val="Akapitzlist"/>
        <w:numPr>
          <w:ilvl w:val="0"/>
          <w:numId w:val="25"/>
        </w:numPr>
        <w:jc w:val="both"/>
      </w:pPr>
      <w:r>
        <w:t>Sprawozdania budżetowe to zestawienia liczbowe, sporządzane według podziałek klasyfikacji budżetowej w sumach narastających od początku roku do końca okresu sprawozdawczego na podstawie danych wynikających z rachunkowości budżetowej.</w:t>
      </w:r>
    </w:p>
    <w:p w14:paraId="1D5E80CA" w14:textId="499D1889" w:rsidR="00AD7E79" w:rsidRDefault="00AD7E79" w:rsidP="00FC2FB8">
      <w:pPr>
        <w:pStyle w:val="Akapitzlist"/>
        <w:numPr>
          <w:ilvl w:val="0"/>
          <w:numId w:val="25"/>
        </w:numPr>
        <w:jc w:val="both"/>
      </w:pPr>
      <w:r>
        <w:t>Sprawozdania finansowe przedstawiają dane dotyczące sytuacji finansowej i finansowych wyników działalności oraz stanu struktury majątku trwałego jednostki sfery budżetowej.</w:t>
      </w:r>
    </w:p>
    <w:p w14:paraId="564117EC" w14:textId="7DA5784C" w:rsidR="003F086C" w:rsidRDefault="00A93374" w:rsidP="00A55371">
      <w:pPr>
        <w:pStyle w:val="Akapitzlist"/>
        <w:numPr>
          <w:ilvl w:val="0"/>
          <w:numId w:val="25"/>
        </w:numPr>
        <w:jc w:val="both"/>
      </w:pPr>
      <w:r>
        <w:t>Terminy i zasady sporządzania sprawozdań określają odrębne przepisy.</w:t>
      </w:r>
    </w:p>
    <w:p w14:paraId="5BBD93B7" w14:textId="1E901622" w:rsidR="00C40D4D" w:rsidRDefault="00C40D4D" w:rsidP="00C40D4D">
      <w:pPr>
        <w:jc w:val="center"/>
      </w:pPr>
      <w:r w:rsidRPr="00C40D4D">
        <w:rPr>
          <w:b/>
          <w:bCs/>
        </w:rPr>
        <w:t>§ 1</w:t>
      </w:r>
      <w:r w:rsidR="00CF1810">
        <w:rPr>
          <w:b/>
          <w:bCs/>
        </w:rPr>
        <w:t>5</w:t>
      </w:r>
      <w:r w:rsidRPr="00C40D4D">
        <w:rPr>
          <w:b/>
          <w:bCs/>
        </w:rPr>
        <w:t xml:space="preserve"> Postanowienia końcowe</w:t>
      </w:r>
      <w:r w:rsidRPr="00C40D4D">
        <w:t>.</w:t>
      </w:r>
    </w:p>
    <w:p w14:paraId="71E90FD1" w14:textId="66F64F50" w:rsidR="00EF20C7" w:rsidRDefault="00D564B6" w:rsidP="00EF5A0B">
      <w:pPr>
        <w:pStyle w:val="Akapitzlist"/>
        <w:numPr>
          <w:ilvl w:val="0"/>
          <w:numId w:val="47"/>
        </w:numPr>
        <w:jc w:val="both"/>
      </w:pPr>
      <w:r>
        <w:t xml:space="preserve">Niniejsza instrukcja obowiązuje pracowników Centrum oraz jednostki obsługiwane i wchodzi </w:t>
      </w:r>
      <w:r w:rsidR="006B2BD1">
        <w:br/>
      </w:r>
      <w:r>
        <w:t>w życie z dniem 1 luty 2026 r.</w:t>
      </w:r>
    </w:p>
    <w:p w14:paraId="690B0849" w14:textId="6983C1AF" w:rsidR="00580FDB" w:rsidRPr="00CF09C8" w:rsidRDefault="00EF5A0B" w:rsidP="00EF20C7">
      <w:pPr>
        <w:pStyle w:val="Akapitzlist"/>
        <w:numPr>
          <w:ilvl w:val="0"/>
          <w:numId w:val="47"/>
        </w:numPr>
        <w:jc w:val="both"/>
      </w:pPr>
      <w:r>
        <w:t>W sprawach nieuregulowanych w niniejszej instrukcji stosuje się przepisy powszechnie obowiązujące.</w:t>
      </w:r>
    </w:p>
    <w:sectPr w:rsidR="00580FDB" w:rsidRPr="00CF09C8" w:rsidSect="007D0E32">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F5494" w14:textId="77777777" w:rsidR="008874E5" w:rsidRDefault="008874E5" w:rsidP="007D0E32">
      <w:pPr>
        <w:spacing w:after="0" w:line="240" w:lineRule="auto"/>
      </w:pPr>
      <w:r>
        <w:separator/>
      </w:r>
    </w:p>
  </w:endnote>
  <w:endnote w:type="continuationSeparator" w:id="0">
    <w:p w14:paraId="45F450D1" w14:textId="77777777" w:rsidR="008874E5" w:rsidRDefault="008874E5" w:rsidP="007D0E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71F09" w14:textId="6D318997" w:rsidR="00566E26" w:rsidRDefault="00566E26">
    <w:pPr>
      <w:pStyle w:val="Stopka"/>
      <w:jc w:val="right"/>
      <w:rPr>
        <w:rFonts w:asciiTheme="majorHAnsi" w:eastAsiaTheme="majorEastAsia" w:hAnsiTheme="majorHAnsi" w:cstheme="majorBidi"/>
        <w:sz w:val="28"/>
        <w:szCs w:val="28"/>
      </w:rPr>
    </w:pPr>
  </w:p>
  <w:p w14:paraId="0F82446F" w14:textId="77777777" w:rsidR="007D0E32" w:rsidRDefault="007D0E3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28"/>
        <w:szCs w:val="28"/>
      </w:rPr>
      <w:id w:val="178094854"/>
      <w:docPartObj>
        <w:docPartGallery w:val="Page Numbers (Bottom of Page)"/>
        <w:docPartUnique/>
      </w:docPartObj>
    </w:sdtPr>
    <w:sdtEndPr>
      <w:rPr>
        <w:sz w:val="16"/>
        <w:szCs w:val="16"/>
      </w:rPr>
    </w:sdtEndPr>
    <w:sdtContent>
      <w:p w14:paraId="6AD1DB03" w14:textId="77777777" w:rsidR="00566E26" w:rsidRPr="005825B0" w:rsidRDefault="00566E26" w:rsidP="00C2437F">
        <w:pPr>
          <w:pStyle w:val="Stopka"/>
          <w:jc w:val="center"/>
          <w:rPr>
            <w:rFonts w:asciiTheme="majorHAnsi" w:eastAsiaTheme="majorEastAsia" w:hAnsiTheme="majorHAnsi" w:cstheme="majorBidi"/>
            <w:sz w:val="16"/>
            <w:szCs w:val="16"/>
          </w:rPr>
        </w:pPr>
        <w:r w:rsidRPr="005825B0">
          <w:rPr>
            <w:rFonts w:asciiTheme="majorHAnsi" w:eastAsiaTheme="majorEastAsia" w:hAnsiTheme="majorHAnsi" w:cstheme="majorBidi"/>
            <w:sz w:val="16"/>
            <w:szCs w:val="16"/>
          </w:rPr>
          <w:t xml:space="preserve">str. </w:t>
        </w:r>
        <w:r w:rsidRPr="005825B0">
          <w:rPr>
            <w:rFonts w:eastAsiaTheme="minorEastAsia" w:cs="Times New Roman"/>
            <w:sz w:val="16"/>
            <w:szCs w:val="16"/>
          </w:rPr>
          <w:fldChar w:fldCharType="begin"/>
        </w:r>
        <w:r w:rsidRPr="005825B0">
          <w:rPr>
            <w:sz w:val="16"/>
            <w:szCs w:val="16"/>
          </w:rPr>
          <w:instrText>PAGE    \* MERGEFORMAT</w:instrText>
        </w:r>
        <w:r w:rsidRPr="005825B0">
          <w:rPr>
            <w:rFonts w:eastAsiaTheme="minorEastAsia" w:cs="Times New Roman"/>
            <w:sz w:val="16"/>
            <w:szCs w:val="16"/>
          </w:rPr>
          <w:fldChar w:fldCharType="separate"/>
        </w:r>
        <w:r w:rsidRPr="005825B0">
          <w:rPr>
            <w:rFonts w:asciiTheme="majorHAnsi" w:eastAsiaTheme="majorEastAsia" w:hAnsiTheme="majorHAnsi" w:cstheme="majorBidi"/>
            <w:sz w:val="16"/>
            <w:szCs w:val="16"/>
          </w:rPr>
          <w:t>2</w:t>
        </w:r>
        <w:r w:rsidRPr="005825B0">
          <w:rPr>
            <w:rFonts w:asciiTheme="majorHAnsi" w:eastAsiaTheme="majorEastAsia" w:hAnsiTheme="majorHAnsi" w:cstheme="majorBidi"/>
            <w:sz w:val="16"/>
            <w:szCs w:val="16"/>
          </w:rPr>
          <w:fldChar w:fldCharType="end"/>
        </w:r>
      </w:p>
    </w:sdtContent>
  </w:sdt>
  <w:p w14:paraId="0FCBEF57" w14:textId="77777777" w:rsidR="00566E26" w:rsidRDefault="00566E2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A78445" w14:textId="77777777" w:rsidR="008874E5" w:rsidRDefault="008874E5" w:rsidP="007D0E32">
      <w:pPr>
        <w:spacing w:after="0" w:line="240" w:lineRule="auto"/>
      </w:pPr>
      <w:r>
        <w:separator/>
      </w:r>
    </w:p>
  </w:footnote>
  <w:footnote w:type="continuationSeparator" w:id="0">
    <w:p w14:paraId="08829544" w14:textId="77777777" w:rsidR="008874E5" w:rsidRDefault="008874E5" w:rsidP="007D0E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1285B"/>
    <w:multiLevelType w:val="hybridMultilevel"/>
    <w:tmpl w:val="52BEC1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88A5952"/>
    <w:multiLevelType w:val="hybridMultilevel"/>
    <w:tmpl w:val="DE12D224"/>
    <w:lvl w:ilvl="0" w:tplc="85B016F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9E13BA7"/>
    <w:multiLevelType w:val="hybridMultilevel"/>
    <w:tmpl w:val="783400EC"/>
    <w:lvl w:ilvl="0" w:tplc="305A512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A285800"/>
    <w:multiLevelType w:val="hybridMultilevel"/>
    <w:tmpl w:val="C8FABE16"/>
    <w:lvl w:ilvl="0" w:tplc="01CA2560">
      <w:start w:val="1"/>
      <w:numFmt w:val="decimal"/>
      <w:lvlText w:val="%1."/>
      <w:lvlJc w:val="left"/>
      <w:pPr>
        <w:ind w:left="720"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F707787"/>
    <w:multiLevelType w:val="hybridMultilevel"/>
    <w:tmpl w:val="F50C7A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76F33C4"/>
    <w:multiLevelType w:val="hybridMultilevel"/>
    <w:tmpl w:val="D81C605C"/>
    <w:lvl w:ilvl="0" w:tplc="D5187F5E">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 w15:restartNumberingAfterBreak="0">
    <w:nsid w:val="1FB04A35"/>
    <w:multiLevelType w:val="hybridMultilevel"/>
    <w:tmpl w:val="0C48850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12533F6"/>
    <w:multiLevelType w:val="hybridMultilevel"/>
    <w:tmpl w:val="97D654DC"/>
    <w:lvl w:ilvl="0" w:tplc="DEC0212C">
      <w:start w:val="1"/>
      <w:numFmt w:val="decimal"/>
      <w:lvlText w:val="%1)"/>
      <w:lvlJc w:val="left"/>
      <w:pPr>
        <w:ind w:left="1080" w:hanging="360"/>
      </w:pPr>
      <w:rPr>
        <w:rFonts w:hint="default"/>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21475FAF"/>
    <w:multiLevelType w:val="hybridMultilevel"/>
    <w:tmpl w:val="43BACD98"/>
    <w:lvl w:ilvl="0" w:tplc="DDFCCF42">
      <w:start w:val="1"/>
      <w:numFmt w:val="decimal"/>
      <w:lvlText w:val="%1)"/>
      <w:lvlJc w:val="left"/>
      <w:pPr>
        <w:ind w:left="1080" w:hanging="360"/>
      </w:pPr>
      <w:rPr>
        <w:rFonts w:hint="default"/>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245A5CC7"/>
    <w:multiLevelType w:val="hybridMultilevel"/>
    <w:tmpl w:val="C8A04768"/>
    <w:lvl w:ilvl="0" w:tplc="C488274E">
      <w:start w:val="1"/>
      <w:numFmt w:val="decimal"/>
      <w:lvlText w:val="%1)"/>
      <w:lvlJc w:val="left"/>
      <w:pPr>
        <w:ind w:left="927" w:hanging="360"/>
      </w:pPr>
      <w:rPr>
        <w:rFonts w:hint="default"/>
        <w:b w:val="0"/>
        <w:bCs w:val="0"/>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0" w15:restartNumberingAfterBreak="0">
    <w:nsid w:val="248716DD"/>
    <w:multiLevelType w:val="hybridMultilevel"/>
    <w:tmpl w:val="BB50A5CE"/>
    <w:lvl w:ilvl="0" w:tplc="5040132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27D55427"/>
    <w:multiLevelType w:val="hybridMultilevel"/>
    <w:tmpl w:val="CF964D84"/>
    <w:lvl w:ilvl="0" w:tplc="B4AE196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280B5E4A"/>
    <w:multiLevelType w:val="hybridMultilevel"/>
    <w:tmpl w:val="1ACA19B4"/>
    <w:lvl w:ilvl="0" w:tplc="8634F21E">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15:restartNumberingAfterBreak="0">
    <w:nsid w:val="290448E9"/>
    <w:multiLevelType w:val="hybridMultilevel"/>
    <w:tmpl w:val="7EB42208"/>
    <w:lvl w:ilvl="0" w:tplc="E5C40DC6">
      <w:start w:val="1"/>
      <w:numFmt w:val="decimal"/>
      <w:lvlText w:val="%1)"/>
      <w:lvlJc w:val="left"/>
      <w:pPr>
        <w:ind w:left="1080" w:hanging="360"/>
      </w:pPr>
      <w:rPr>
        <w:rFonts w:asciiTheme="minorHAnsi" w:eastAsiaTheme="minorHAnsi" w:hAnsiTheme="minorHAnsi" w:cstheme="minorBidi"/>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29F272BE"/>
    <w:multiLevelType w:val="hybridMultilevel"/>
    <w:tmpl w:val="4DBA643C"/>
    <w:lvl w:ilvl="0" w:tplc="80025092">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5" w15:restartNumberingAfterBreak="0">
    <w:nsid w:val="2CC35DC7"/>
    <w:multiLevelType w:val="hybridMultilevel"/>
    <w:tmpl w:val="79AE99B8"/>
    <w:lvl w:ilvl="0" w:tplc="AED82B0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2F8A6EF0"/>
    <w:multiLevelType w:val="hybridMultilevel"/>
    <w:tmpl w:val="D7DCA838"/>
    <w:lvl w:ilvl="0" w:tplc="1A42BF16">
      <w:start w:val="1"/>
      <w:numFmt w:val="decimal"/>
      <w:lvlText w:val="%1."/>
      <w:lvlJc w:val="left"/>
      <w:pPr>
        <w:ind w:left="1080" w:hanging="360"/>
      </w:pPr>
      <w:rPr>
        <w:rFonts w:asciiTheme="minorHAnsi" w:eastAsiaTheme="minorHAnsi" w:hAnsiTheme="minorHAnsi" w:cstheme="minorBidi"/>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30043726"/>
    <w:multiLevelType w:val="hybridMultilevel"/>
    <w:tmpl w:val="89BEAA2E"/>
    <w:lvl w:ilvl="0" w:tplc="51186B5E">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8" w15:restartNumberingAfterBreak="0">
    <w:nsid w:val="339221B6"/>
    <w:multiLevelType w:val="hybridMultilevel"/>
    <w:tmpl w:val="83A0FB64"/>
    <w:lvl w:ilvl="0" w:tplc="CE6EE35A">
      <w:start w:val="1"/>
      <w:numFmt w:val="decimal"/>
      <w:lvlText w:val="%1."/>
      <w:lvlJc w:val="left"/>
      <w:pPr>
        <w:ind w:left="1080" w:hanging="360"/>
      </w:pPr>
      <w:rPr>
        <w:rFonts w:asciiTheme="minorHAnsi" w:eastAsiaTheme="minorHAnsi" w:hAnsiTheme="minorHAnsi" w:cstheme="minorBidi"/>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34F72621"/>
    <w:multiLevelType w:val="hybridMultilevel"/>
    <w:tmpl w:val="5B728662"/>
    <w:lvl w:ilvl="0" w:tplc="400431F2">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 w15:restartNumberingAfterBreak="0">
    <w:nsid w:val="357C108C"/>
    <w:multiLevelType w:val="hybridMultilevel"/>
    <w:tmpl w:val="1384316C"/>
    <w:lvl w:ilvl="0" w:tplc="DDC45DF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3AB439FB"/>
    <w:multiLevelType w:val="hybridMultilevel"/>
    <w:tmpl w:val="AC8E4700"/>
    <w:lvl w:ilvl="0" w:tplc="60609746">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D465DFE"/>
    <w:multiLevelType w:val="hybridMultilevel"/>
    <w:tmpl w:val="EBB06A1A"/>
    <w:lvl w:ilvl="0" w:tplc="E110E180">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E9778B7"/>
    <w:multiLevelType w:val="hybridMultilevel"/>
    <w:tmpl w:val="C91A8B74"/>
    <w:lvl w:ilvl="0" w:tplc="67C8B8EA">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033259A"/>
    <w:multiLevelType w:val="hybridMultilevel"/>
    <w:tmpl w:val="0DF48A2E"/>
    <w:lvl w:ilvl="0" w:tplc="C37CF546">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5" w15:restartNumberingAfterBreak="0">
    <w:nsid w:val="42742384"/>
    <w:multiLevelType w:val="hybridMultilevel"/>
    <w:tmpl w:val="85E63EA6"/>
    <w:lvl w:ilvl="0" w:tplc="D11CA5CA">
      <w:start w:val="1"/>
      <w:numFmt w:val="decimal"/>
      <w:lvlText w:val="%1)"/>
      <w:lvlJc w:val="left"/>
      <w:pPr>
        <w:ind w:left="927" w:hanging="360"/>
      </w:pPr>
      <w:rPr>
        <w:rFonts w:hint="default"/>
        <w:b w:val="0"/>
        <w:bCs w:val="0"/>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6" w15:restartNumberingAfterBreak="0">
    <w:nsid w:val="46043D44"/>
    <w:multiLevelType w:val="hybridMultilevel"/>
    <w:tmpl w:val="D5F48492"/>
    <w:lvl w:ilvl="0" w:tplc="75F24C4A">
      <w:start w:val="1"/>
      <w:numFmt w:val="decimal"/>
      <w:lvlText w:val="%1."/>
      <w:lvlJc w:val="left"/>
      <w:pPr>
        <w:ind w:left="1080" w:hanging="360"/>
      </w:pPr>
      <w:rPr>
        <w:rFonts w:asciiTheme="minorHAnsi" w:eastAsiaTheme="minorHAnsi" w:hAnsiTheme="minorHAnsi" w:cstheme="minorBidi"/>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46880CD2"/>
    <w:multiLevelType w:val="hybridMultilevel"/>
    <w:tmpl w:val="48E01CB0"/>
    <w:lvl w:ilvl="0" w:tplc="0770AD98">
      <w:start w:val="1"/>
      <w:numFmt w:val="decimal"/>
      <w:lvlText w:val="%1)"/>
      <w:lvlJc w:val="left"/>
      <w:pPr>
        <w:ind w:left="1080" w:hanging="360"/>
      </w:pPr>
      <w:rPr>
        <w:rFonts w:asciiTheme="minorHAnsi" w:eastAsiaTheme="minorHAnsi" w:hAnsiTheme="minorHAnsi" w:cstheme="minorBidi"/>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46A2678D"/>
    <w:multiLevelType w:val="hybridMultilevel"/>
    <w:tmpl w:val="F58473B6"/>
    <w:lvl w:ilvl="0" w:tplc="8662003E">
      <w:start w:val="1"/>
      <w:numFmt w:val="decimal"/>
      <w:lvlText w:val="%1)"/>
      <w:lvlJc w:val="left"/>
      <w:pPr>
        <w:ind w:left="927" w:hanging="360"/>
      </w:pPr>
      <w:rPr>
        <w:rFonts w:hint="default"/>
        <w:b w:val="0"/>
        <w:bCs/>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9" w15:restartNumberingAfterBreak="0">
    <w:nsid w:val="4E4858B0"/>
    <w:multiLevelType w:val="hybridMultilevel"/>
    <w:tmpl w:val="D3C24918"/>
    <w:lvl w:ilvl="0" w:tplc="AE6041C6">
      <w:start w:val="1"/>
      <w:numFmt w:val="decimal"/>
      <w:lvlText w:val="%1)"/>
      <w:lvlJc w:val="left"/>
      <w:pPr>
        <w:ind w:left="1080" w:hanging="360"/>
      </w:pPr>
      <w:rPr>
        <w:rFonts w:asciiTheme="minorHAnsi" w:eastAsiaTheme="minorHAnsi" w:hAnsiTheme="minorHAnsi" w:cstheme="minorBidi"/>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15:restartNumberingAfterBreak="0">
    <w:nsid w:val="51C37813"/>
    <w:multiLevelType w:val="hybridMultilevel"/>
    <w:tmpl w:val="3AD42D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2803916"/>
    <w:multiLevelType w:val="hybridMultilevel"/>
    <w:tmpl w:val="4CDCE916"/>
    <w:lvl w:ilvl="0" w:tplc="A0B4B4BC">
      <w:start w:val="1"/>
      <w:numFmt w:val="decimal"/>
      <w:lvlText w:val="%1."/>
      <w:lvlJc w:val="left"/>
      <w:pPr>
        <w:ind w:left="643" w:hanging="360"/>
      </w:pPr>
      <w:rPr>
        <w:rFonts w:hint="default"/>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5B0143E"/>
    <w:multiLevelType w:val="hybridMultilevel"/>
    <w:tmpl w:val="CDFE31F6"/>
    <w:lvl w:ilvl="0" w:tplc="F9827CBA">
      <w:start w:val="1"/>
      <w:numFmt w:val="lowerLetter"/>
      <w:lvlText w:val="%1)"/>
      <w:lvlJc w:val="left"/>
      <w:pPr>
        <w:ind w:left="1440" w:hanging="360"/>
      </w:pPr>
      <w:rPr>
        <w:rFonts w:hint="default"/>
        <w:b w:val="0"/>
        <w:bCs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59A253D7"/>
    <w:multiLevelType w:val="hybridMultilevel"/>
    <w:tmpl w:val="BF025D50"/>
    <w:lvl w:ilvl="0" w:tplc="FDE4C2C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600A1C30"/>
    <w:multiLevelType w:val="hybridMultilevel"/>
    <w:tmpl w:val="74A8B9CE"/>
    <w:lvl w:ilvl="0" w:tplc="CCCC5FC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15:restartNumberingAfterBreak="0">
    <w:nsid w:val="61763F83"/>
    <w:multiLevelType w:val="hybridMultilevel"/>
    <w:tmpl w:val="4B1843D0"/>
    <w:lvl w:ilvl="0" w:tplc="1582A28A">
      <w:start w:val="1"/>
      <w:numFmt w:val="decimal"/>
      <w:lvlText w:val="%1)"/>
      <w:lvlJc w:val="left"/>
      <w:pPr>
        <w:ind w:left="1069" w:hanging="360"/>
      </w:pPr>
      <w:rPr>
        <w:rFonts w:asciiTheme="minorHAnsi" w:eastAsiaTheme="minorHAnsi" w:hAnsiTheme="minorHAnsi" w:cstheme="minorBidi"/>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36" w15:restartNumberingAfterBreak="0">
    <w:nsid w:val="626C1B57"/>
    <w:multiLevelType w:val="hybridMultilevel"/>
    <w:tmpl w:val="5ECE7F60"/>
    <w:lvl w:ilvl="0" w:tplc="2A4E735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15:restartNumberingAfterBreak="0">
    <w:nsid w:val="62C14B10"/>
    <w:multiLevelType w:val="hybridMultilevel"/>
    <w:tmpl w:val="6A0E1D52"/>
    <w:lvl w:ilvl="0" w:tplc="5DB0A29E">
      <w:start w:val="1"/>
      <w:numFmt w:val="decimal"/>
      <w:lvlText w:val="%1)"/>
      <w:lvlJc w:val="left"/>
      <w:pPr>
        <w:ind w:left="1080" w:hanging="360"/>
      </w:pPr>
      <w:rPr>
        <w:rFonts w:hint="default"/>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15:restartNumberingAfterBreak="0">
    <w:nsid w:val="6750338C"/>
    <w:multiLevelType w:val="hybridMultilevel"/>
    <w:tmpl w:val="5CDA76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7D64B77"/>
    <w:multiLevelType w:val="hybridMultilevel"/>
    <w:tmpl w:val="1FA090E4"/>
    <w:lvl w:ilvl="0" w:tplc="23027888">
      <w:start w:val="1"/>
      <w:numFmt w:val="decimal"/>
      <w:lvlText w:val="%1."/>
      <w:lvlJc w:val="left"/>
      <w:pPr>
        <w:ind w:left="928" w:hanging="360"/>
      </w:pPr>
      <w:rPr>
        <w:rFonts w:hint="default"/>
        <w:b w:val="0"/>
        <w:bCs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15:restartNumberingAfterBreak="0">
    <w:nsid w:val="67EE583A"/>
    <w:multiLevelType w:val="hybridMultilevel"/>
    <w:tmpl w:val="A25C3350"/>
    <w:lvl w:ilvl="0" w:tplc="74BCB04A">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1" w15:restartNumberingAfterBreak="0">
    <w:nsid w:val="6B321EAC"/>
    <w:multiLevelType w:val="hybridMultilevel"/>
    <w:tmpl w:val="41AA97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B3A5B89"/>
    <w:multiLevelType w:val="hybridMultilevel"/>
    <w:tmpl w:val="CC50BAD6"/>
    <w:lvl w:ilvl="0" w:tplc="D51C526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3" w15:restartNumberingAfterBreak="0">
    <w:nsid w:val="6CD62DB6"/>
    <w:multiLevelType w:val="hybridMultilevel"/>
    <w:tmpl w:val="87B21D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D0652DC"/>
    <w:multiLevelType w:val="hybridMultilevel"/>
    <w:tmpl w:val="7A9E723A"/>
    <w:lvl w:ilvl="0" w:tplc="9ED86084">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EC013B4"/>
    <w:multiLevelType w:val="hybridMultilevel"/>
    <w:tmpl w:val="80CCB05C"/>
    <w:lvl w:ilvl="0" w:tplc="3EDE40C2">
      <w:start w:val="1"/>
      <w:numFmt w:val="lowerLetter"/>
      <w:lvlText w:val="%1)"/>
      <w:lvlJc w:val="left"/>
      <w:pPr>
        <w:ind w:left="1440" w:hanging="360"/>
      </w:pPr>
      <w:rPr>
        <w:rFonts w:asciiTheme="minorHAnsi" w:eastAsiaTheme="minorHAnsi" w:hAnsiTheme="minorHAnsi" w:cstheme="minorBidi"/>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6" w15:restartNumberingAfterBreak="0">
    <w:nsid w:val="713836AA"/>
    <w:multiLevelType w:val="hybridMultilevel"/>
    <w:tmpl w:val="729062E4"/>
    <w:lvl w:ilvl="0" w:tplc="4F861D10">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7" w15:restartNumberingAfterBreak="0">
    <w:nsid w:val="7FD677FB"/>
    <w:multiLevelType w:val="hybridMultilevel"/>
    <w:tmpl w:val="FA9CD8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934123525">
    <w:abstractNumId w:val="0"/>
  </w:num>
  <w:num w:numId="2" w16cid:durableId="799686887">
    <w:abstractNumId w:val="38"/>
  </w:num>
  <w:num w:numId="3" w16cid:durableId="544680546">
    <w:abstractNumId w:val="27"/>
  </w:num>
  <w:num w:numId="4" w16cid:durableId="1083455265">
    <w:abstractNumId w:val="13"/>
  </w:num>
  <w:num w:numId="5" w16cid:durableId="1813213377">
    <w:abstractNumId w:val="4"/>
  </w:num>
  <w:num w:numId="6" w16cid:durableId="2027362342">
    <w:abstractNumId w:val="2"/>
  </w:num>
  <w:num w:numId="7" w16cid:durableId="545336456">
    <w:abstractNumId w:val="10"/>
  </w:num>
  <w:num w:numId="8" w16cid:durableId="670524047">
    <w:abstractNumId w:val="3"/>
  </w:num>
  <w:num w:numId="9" w16cid:durableId="1664116344">
    <w:abstractNumId w:val="11"/>
  </w:num>
  <w:num w:numId="10" w16cid:durableId="1951204903">
    <w:abstractNumId w:val="1"/>
  </w:num>
  <w:num w:numId="11" w16cid:durableId="1916623689">
    <w:abstractNumId w:val="31"/>
  </w:num>
  <w:num w:numId="12" w16cid:durableId="1476989428">
    <w:abstractNumId w:val="29"/>
  </w:num>
  <w:num w:numId="13" w16cid:durableId="72971172">
    <w:abstractNumId w:val="19"/>
  </w:num>
  <w:num w:numId="14" w16cid:durableId="1187449078">
    <w:abstractNumId w:val="20"/>
  </w:num>
  <w:num w:numId="15" w16cid:durableId="2132429900">
    <w:abstractNumId w:val="23"/>
  </w:num>
  <w:num w:numId="16" w16cid:durableId="165098729">
    <w:abstractNumId w:val="6"/>
  </w:num>
  <w:num w:numId="17" w16cid:durableId="951713977">
    <w:abstractNumId w:val="42"/>
  </w:num>
  <w:num w:numId="18" w16cid:durableId="1153256445">
    <w:abstractNumId w:val="22"/>
  </w:num>
  <w:num w:numId="19" w16cid:durableId="860126090">
    <w:abstractNumId w:val="12"/>
  </w:num>
  <w:num w:numId="20" w16cid:durableId="35669539">
    <w:abstractNumId w:val="45"/>
  </w:num>
  <w:num w:numId="21" w16cid:durableId="385839144">
    <w:abstractNumId w:val="32"/>
  </w:num>
  <w:num w:numId="22" w16cid:durableId="1091895834">
    <w:abstractNumId w:val="26"/>
  </w:num>
  <w:num w:numId="23" w16cid:durableId="634682241">
    <w:abstractNumId w:val="16"/>
  </w:num>
  <w:num w:numId="24" w16cid:durableId="596401143">
    <w:abstractNumId w:val="18"/>
  </w:num>
  <w:num w:numId="25" w16cid:durableId="151525995">
    <w:abstractNumId w:val="41"/>
  </w:num>
  <w:num w:numId="26" w16cid:durableId="1195920334">
    <w:abstractNumId w:val="47"/>
  </w:num>
  <w:num w:numId="27" w16cid:durableId="72318286">
    <w:abstractNumId w:val="34"/>
  </w:num>
  <w:num w:numId="28" w16cid:durableId="1197814551">
    <w:abstractNumId w:val="35"/>
  </w:num>
  <w:num w:numId="29" w16cid:durableId="1285431697">
    <w:abstractNumId w:val="33"/>
  </w:num>
  <w:num w:numId="30" w16cid:durableId="567690725">
    <w:abstractNumId w:val="36"/>
  </w:num>
  <w:num w:numId="31" w16cid:durableId="1929315079">
    <w:abstractNumId w:val="7"/>
  </w:num>
  <w:num w:numId="32" w16cid:durableId="423575123">
    <w:abstractNumId w:val="8"/>
  </w:num>
  <w:num w:numId="33" w16cid:durableId="1677421089">
    <w:abstractNumId w:val="37"/>
  </w:num>
  <w:num w:numId="34" w16cid:durableId="60838268">
    <w:abstractNumId w:val="15"/>
  </w:num>
  <w:num w:numId="35" w16cid:durableId="316736859">
    <w:abstractNumId w:val="44"/>
  </w:num>
  <w:num w:numId="36" w16cid:durableId="1303728547">
    <w:abstractNumId w:val="39"/>
  </w:num>
  <w:num w:numId="37" w16cid:durableId="1062874867">
    <w:abstractNumId w:val="5"/>
  </w:num>
  <w:num w:numId="38" w16cid:durableId="765924347">
    <w:abstractNumId w:val="28"/>
  </w:num>
  <w:num w:numId="39" w16cid:durableId="1756199818">
    <w:abstractNumId w:val="9"/>
  </w:num>
  <w:num w:numId="40" w16cid:durableId="1722243124">
    <w:abstractNumId w:val="25"/>
  </w:num>
  <w:num w:numId="41" w16cid:durableId="1858617814">
    <w:abstractNumId w:val="24"/>
  </w:num>
  <w:num w:numId="42" w16cid:durableId="82726017">
    <w:abstractNumId w:val="40"/>
  </w:num>
  <w:num w:numId="43" w16cid:durableId="1263950871">
    <w:abstractNumId w:val="17"/>
  </w:num>
  <w:num w:numId="44" w16cid:durableId="813912327">
    <w:abstractNumId w:val="14"/>
  </w:num>
  <w:num w:numId="45" w16cid:durableId="52392654">
    <w:abstractNumId w:val="21"/>
  </w:num>
  <w:num w:numId="46" w16cid:durableId="1000042635">
    <w:abstractNumId w:val="43"/>
  </w:num>
  <w:num w:numId="47" w16cid:durableId="2004620472">
    <w:abstractNumId w:val="30"/>
  </w:num>
  <w:num w:numId="48" w16cid:durableId="1807893308">
    <w:abstractNumId w:val="46"/>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405"/>
    <w:rsid w:val="00001ED0"/>
    <w:rsid w:val="00002080"/>
    <w:rsid w:val="00002227"/>
    <w:rsid w:val="00002AA5"/>
    <w:rsid w:val="00006BFF"/>
    <w:rsid w:val="00010849"/>
    <w:rsid w:val="000136C4"/>
    <w:rsid w:val="000148AA"/>
    <w:rsid w:val="00015048"/>
    <w:rsid w:val="0001575F"/>
    <w:rsid w:val="00015CC7"/>
    <w:rsid w:val="00017394"/>
    <w:rsid w:val="00017B97"/>
    <w:rsid w:val="00023EF9"/>
    <w:rsid w:val="00024EB4"/>
    <w:rsid w:val="0002576C"/>
    <w:rsid w:val="00025777"/>
    <w:rsid w:val="000320B9"/>
    <w:rsid w:val="0003232A"/>
    <w:rsid w:val="00036073"/>
    <w:rsid w:val="000377C2"/>
    <w:rsid w:val="00037ADB"/>
    <w:rsid w:val="00040982"/>
    <w:rsid w:val="00040F96"/>
    <w:rsid w:val="00044061"/>
    <w:rsid w:val="000445CB"/>
    <w:rsid w:val="00047091"/>
    <w:rsid w:val="00050284"/>
    <w:rsid w:val="0005088C"/>
    <w:rsid w:val="000526D1"/>
    <w:rsid w:val="00052FF5"/>
    <w:rsid w:val="0005467B"/>
    <w:rsid w:val="0005736C"/>
    <w:rsid w:val="000579E6"/>
    <w:rsid w:val="00060332"/>
    <w:rsid w:val="00060593"/>
    <w:rsid w:val="00062460"/>
    <w:rsid w:val="000626DF"/>
    <w:rsid w:val="00062D83"/>
    <w:rsid w:val="000633B9"/>
    <w:rsid w:val="00064280"/>
    <w:rsid w:val="000658C9"/>
    <w:rsid w:val="00065910"/>
    <w:rsid w:val="00066341"/>
    <w:rsid w:val="0006790E"/>
    <w:rsid w:val="000704C9"/>
    <w:rsid w:val="0007072F"/>
    <w:rsid w:val="000710C1"/>
    <w:rsid w:val="000733BA"/>
    <w:rsid w:val="00073708"/>
    <w:rsid w:val="00074B85"/>
    <w:rsid w:val="00076910"/>
    <w:rsid w:val="0008043D"/>
    <w:rsid w:val="0008054F"/>
    <w:rsid w:val="00084294"/>
    <w:rsid w:val="000849E9"/>
    <w:rsid w:val="00085924"/>
    <w:rsid w:val="0009199A"/>
    <w:rsid w:val="00092C6B"/>
    <w:rsid w:val="00093D94"/>
    <w:rsid w:val="00093E2D"/>
    <w:rsid w:val="000A2179"/>
    <w:rsid w:val="000A224F"/>
    <w:rsid w:val="000A24B0"/>
    <w:rsid w:val="000A2ADA"/>
    <w:rsid w:val="000A2C73"/>
    <w:rsid w:val="000A37CA"/>
    <w:rsid w:val="000A5757"/>
    <w:rsid w:val="000A6D52"/>
    <w:rsid w:val="000A6DEB"/>
    <w:rsid w:val="000A7F94"/>
    <w:rsid w:val="000A7FEB"/>
    <w:rsid w:val="000B22B9"/>
    <w:rsid w:val="000B2F8E"/>
    <w:rsid w:val="000B44B0"/>
    <w:rsid w:val="000B6EC7"/>
    <w:rsid w:val="000B7FF5"/>
    <w:rsid w:val="000C01F7"/>
    <w:rsid w:val="000C14D1"/>
    <w:rsid w:val="000C14DC"/>
    <w:rsid w:val="000C294A"/>
    <w:rsid w:val="000C524E"/>
    <w:rsid w:val="000C6076"/>
    <w:rsid w:val="000C703D"/>
    <w:rsid w:val="000C7E2B"/>
    <w:rsid w:val="000D1909"/>
    <w:rsid w:val="000D1A32"/>
    <w:rsid w:val="000D38C4"/>
    <w:rsid w:val="000D43B5"/>
    <w:rsid w:val="000D5EFE"/>
    <w:rsid w:val="000D7746"/>
    <w:rsid w:val="000D77C7"/>
    <w:rsid w:val="000D7920"/>
    <w:rsid w:val="000E064D"/>
    <w:rsid w:val="000E0759"/>
    <w:rsid w:val="000E0AE8"/>
    <w:rsid w:val="000E16E8"/>
    <w:rsid w:val="000E2673"/>
    <w:rsid w:val="000E5104"/>
    <w:rsid w:val="000E5B14"/>
    <w:rsid w:val="000E5FEA"/>
    <w:rsid w:val="000E747E"/>
    <w:rsid w:val="000F2A42"/>
    <w:rsid w:val="000F4091"/>
    <w:rsid w:val="000F41B1"/>
    <w:rsid w:val="000F5C10"/>
    <w:rsid w:val="000F62E7"/>
    <w:rsid w:val="000F67B1"/>
    <w:rsid w:val="000F6828"/>
    <w:rsid w:val="000F79C1"/>
    <w:rsid w:val="00100D25"/>
    <w:rsid w:val="001017EB"/>
    <w:rsid w:val="00103A8C"/>
    <w:rsid w:val="00104806"/>
    <w:rsid w:val="00104C86"/>
    <w:rsid w:val="00105E3C"/>
    <w:rsid w:val="00106256"/>
    <w:rsid w:val="001077C0"/>
    <w:rsid w:val="00112D02"/>
    <w:rsid w:val="00113BD1"/>
    <w:rsid w:val="00114314"/>
    <w:rsid w:val="00115874"/>
    <w:rsid w:val="00116E18"/>
    <w:rsid w:val="00123832"/>
    <w:rsid w:val="0012391D"/>
    <w:rsid w:val="0012443F"/>
    <w:rsid w:val="001277AE"/>
    <w:rsid w:val="00130B8B"/>
    <w:rsid w:val="001353A3"/>
    <w:rsid w:val="00135E0B"/>
    <w:rsid w:val="00136BD7"/>
    <w:rsid w:val="001377BD"/>
    <w:rsid w:val="00137A8F"/>
    <w:rsid w:val="00141E83"/>
    <w:rsid w:val="00142361"/>
    <w:rsid w:val="001445F0"/>
    <w:rsid w:val="001459E5"/>
    <w:rsid w:val="0014638F"/>
    <w:rsid w:val="00147B1A"/>
    <w:rsid w:val="00150D36"/>
    <w:rsid w:val="001510BE"/>
    <w:rsid w:val="001554F4"/>
    <w:rsid w:val="00155EC2"/>
    <w:rsid w:val="00156341"/>
    <w:rsid w:val="00156DFA"/>
    <w:rsid w:val="00160FEE"/>
    <w:rsid w:val="001618DB"/>
    <w:rsid w:val="00162B1D"/>
    <w:rsid w:val="00164674"/>
    <w:rsid w:val="00165447"/>
    <w:rsid w:val="00165F42"/>
    <w:rsid w:val="0016620A"/>
    <w:rsid w:val="001665E0"/>
    <w:rsid w:val="00166B88"/>
    <w:rsid w:val="001717EF"/>
    <w:rsid w:val="00172B33"/>
    <w:rsid w:val="00173334"/>
    <w:rsid w:val="00173A71"/>
    <w:rsid w:val="00173F4F"/>
    <w:rsid w:val="00174286"/>
    <w:rsid w:val="001751B6"/>
    <w:rsid w:val="00175395"/>
    <w:rsid w:val="001758AF"/>
    <w:rsid w:val="001766E2"/>
    <w:rsid w:val="00176829"/>
    <w:rsid w:val="00177864"/>
    <w:rsid w:val="001902A0"/>
    <w:rsid w:val="00190447"/>
    <w:rsid w:val="001917FA"/>
    <w:rsid w:val="00191E03"/>
    <w:rsid w:val="00192EA7"/>
    <w:rsid w:val="00194D2E"/>
    <w:rsid w:val="00195248"/>
    <w:rsid w:val="00197061"/>
    <w:rsid w:val="00197C1E"/>
    <w:rsid w:val="001A12C0"/>
    <w:rsid w:val="001A229F"/>
    <w:rsid w:val="001A3AC8"/>
    <w:rsid w:val="001A432B"/>
    <w:rsid w:val="001A43D4"/>
    <w:rsid w:val="001A48BF"/>
    <w:rsid w:val="001A4B17"/>
    <w:rsid w:val="001A7257"/>
    <w:rsid w:val="001B04E1"/>
    <w:rsid w:val="001B07D6"/>
    <w:rsid w:val="001B0A54"/>
    <w:rsid w:val="001B191E"/>
    <w:rsid w:val="001B29F3"/>
    <w:rsid w:val="001B5E0B"/>
    <w:rsid w:val="001C0ADA"/>
    <w:rsid w:val="001C13BD"/>
    <w:rsid w:val="001C25D8"/>
    <w:rsid w:val="001C496F"/>
    <w:rsid w:val="001C4D95"/>
    <w:rsid w:val="001C58AC"/>
    <w:rsid w:val="001C6378"/>
    <w:rsid w:val="001D085F"/>
    <w:rsid w:val="001D17C6"/>
    <w:rsid w:val="001D1A55"/>
    <w:rsid w:val="001D52A2"/>
    <w:rsid w:val="001D60A0"/>
    <w:rsid w:val="001D749A"/>
    <w:rsid w:val="001E1198"/>
    <w:rsid w:val="001E168B"/>
    <w:rsid w:val="001E1BDC"/>
    <w:rsid w:val="001E2CD2"/>
    <w:rsid w:val="001E2E35"/>
    <w:rsid w:val="001E5FF8"/>
    <w:rsid w:val="001E606D"/>
    <w:rsid w:val="001E7171"/>
    <w:rsid w:val="001F0CAE"/>
    <w:rsid w:val="001F1B4E"/>
    <w:rsid w:val="001F1B83"/>
    <w:rsid w:val="001F2C2C"/>
    <w:rsid w:val="00201F57"/>
    <w:rsid w:val="002045FB"/>
    <w:rsid w:val="00205534"/>
    <w:rsid w:val="0020796D"/>
    <w:rsid w:val="00211238"/>
    <w:rsid w:val="00212ADA"/>
    <w:rsid w:val="0021308D"/>
    <w:rsid w:val="002141A0"/>
    <w:rsid w:val="00216530"/>
    <w:rsid w:val="00217D05"/>
    <w:rsid w:val="00220060"/>
    <w:rsid w:val="00220504"/>
    <w:rsid w:val="002208DA"/>
    <w:rsid w:val="002211AA"/>
    <w:rsid w:val="00222CB0"/>
    <w:rsid w:val="00223C98"/>
    <w:rsid w:val="00224900"/>
    <w:rsid w:val="00225582"/>
    <w:rsid w:val="00226015"/>
    <w:rsid w:val="00226497"/>
    <w:rsid w:val="00232981"/>
    <w:rsid w:val="00233BB6"/>
    <w:rsid w:val="00234EA8"/>
    <w:rsid w:val="002406BF"/>
    <w:rsid w:val="00241A31"/>
    <w:rsid w:val="00242CD7"/>
    <w:rsid w:val="002440FC"/>
    <w:rsid w:val="002510A6"/>
    <w:rsid w:val="00251C52"/>
    <w:rsid w:val="0025465D"/>
    <w:rsid w:val="0025707E"/>
    <w:rsid w:val="00260198"/>
    <w:rsid w:val="002613BC"/>
    <w:rsid w:val="00261552"/>
    <w:rsid w:val="00261934"/>
    <w:rsid w:val="00261ABA"/>
    <w:rsid w:val="00261CEB"/>
    <w:rsid w:val="00263891"/>
    <w:rsid w:val="00263975"/>
    <w:rsid w:val="002716D8"/>
    <w:rsid w:val="00272261"/>
    <w:rsid w:val="00272F64"/>
    <w:rsid w:val="002751A7"/>
    <w:rsid w:val="002751FF"/>
    <w:rsid w:val="00275C1E"/>
    <w:rsid w:val="00275C6E"/>
    <w:rsid w:val="0027770A"/>
    <w:rsid w:val="0028075C"/>
    <w:rsid w:val="00281C96"/>
    <w:rsid w:val="002825E1"/>
    <w:rsid w:val="00283A4B"/>
    <w:rsid w:val="002847CB"/>
    <w:rsid w:val="00284A6F"/>
    <w:rsid w:val="00285C9C"/>
    <w:rsid w:val="002877B8"/>
    <w:rsid w:val="002908E1"/>
    <w:rsid w:val="002968A1"/>
    <w:rsid w:val="002977E3"/>
    <w:rsid w:val="002A12FB"/>
    <w:rsid w:val="002A1C3E"/>
    <w:rsid w:val="002A44E1"/>
    <w:rsid w:val="002A5B35"/>
    <w:rsid w:val="002A66A4"/>
    <w:rsid w:val="002A795C"/>
    <w:rsid w:val="002B28C1"/>
    <w:rsid w:val="002B71BB"/>
    <w:rsid w:val="002B7A25"/>
    <w:rsid w:val="002C08C3"/>
    <w:rsid w:val="002C2494"/>
    <w:rsid w:val="002C2A56"/>
    <w:rsid w:val="002C3DF8"/>
    <w:rsid w:val="002C6147"/>
    <w:rsid w:val="002D0DFA"/>
    <w:rsid w:val="002D171E"/>
    <w:rsid w:val="002D1FC1"/>
    <w:rsid w:val="002D4298"/>
    <w:rsid w:val="002D4681"/>
    <w:rsid w:val="002D5327"/>
    <w:rsid w:val="002D585F"/>
    <w:rsid w:val="002D664F"/>
    <w:rsid w:val="002D6D16"/>
    <w:rsid w:val="002E0A6C"/>
    <w:rsid w:val="002E2DA6"/>
    <w:rsid w:val="002E2E61"/>
    <w:rsid w:val="002E569A"/>
    <w:rsid w:val="002E7D3D"/>
    <w:rsid w:val="002F33B4"/>
    <w:rsid w:val="0030104F"/>
    <w:rsid w:val="0030201C"/>
    <w:rsid w:val="0030669B"/>
    <w:rsid w:val="003072C3"/>
    <w:rsid w:val="00310976"/>
    <w:rsid w:val="0031114C"/>
    <w:rsid w:val="0031211E"/>
    <w:rsid w:val="003123FE"/>
    <w:rsid w:val="00312A16"/>
    <w:rsid w:val="00312FEE"/>
    <w:rsid w:val="00313A7F"/>
    <w:rsid w:val="00315D7F"/>
    <w:rsid w:val="003163B4"/>
    <w:rsid w:val="003207AB"/>
    <w:rsid w:val="00320B47"/>
    <w:rsid w:val="003210E3"/>
    <w:rsid w:val="00321D9B"/>
    <w:rsid w:val="00322FE0"/>
    <w:rsid w:val="0032323E"/>
    <w:rsid w:val="003248AC"/>
    <w:rsid w:val="00324B6C"/>
    <w:rsid w:val="0032667A"/>
    <w:rsid w:val="00326BAC"/>
    <w:rsid w:val="00327838"/>
    <w:rsid w:val="00327980"/>
    <w:rsid w:val="00327CD9"/>
    <w:rsid w:val="003300E4"/>
    <w:rsid w:val="00331E6B"/>
    <w:rsid w:val="00331F74"/>
    <w:rsid w:val="00333C5C"/>
    <w:rsid w:val="0033493E"/>
    <w:rsid w:val="00334B2F"/>
    <w:rsid w:val="00336B20"/>
    <w:rsid w:val="00337FB1"/>
    <w:rsid w:val="00344AD6"/>
    <w:rsid w:val="00345CD4"/>
    <w:rsid w:val="00345D8A"/>
    <w:rsid w:val="003473BC"/>
    <w:rsid w:val="0034741E"/>
    <w:rsid w:val="00347A3A"/>
    <w:rsid w:val="00354055"/>
    <w:rsid w:val="00356536"/>
    <w:rsid w:val="003602DE"/>
    <w:rsid w:val="003616D8"/>
    <w:rsid w:val="00361790"/>
    <w:rsid w:val="00364E4C"/>
    <w:rsid w:val="0036516B"/>
    <w:rsid w:val="003654AD"/>
    <w:rsid w:val="00366C6F"/>
    <w:rsid w:val="0036791E"/>
    <w:rsid w:val="00370BD7"/>
    <w:rsid w:val="00374DF8"/>
    <w:rsid w:val="003752F6"/>
    <w:rsid w:val="00376418"/>
    <w:rsid w:val="00376469"/>
    <w:rsid w:val="00376A17"/>
    <w:rsid w:val="0038021C"/>
    <w:rsid w:val="003804FE"/>
    <w:rsid w:val="00381A96"/>
    <w:rsid w:val="00382FAA"/>
    <w:rsid w:val="003846FB"/>
    <w:rsid w:val="003858DF"/>
    <w:rsid w:val="00386BBF"/>
    <w:rsid w:val="0039056C"/>
    <w:rsid w:val="003911BF"/>
    <w:rsid w:val="003929DA"/>
    <w:rsid w:val="00394763"/>
    <w:rsid w:val="00395033"/>
    <w:rsid w:val="0039664A"/>
    <w:rsid w:val="00396F41"/>
    <w:rsid w:val="003A3E32"/>
    <w:rsid w:val="003A3EDC"/>
    <w:rsid w:val="003A64C5"/>
    <w:rsid w:val="003A7150"/>
    <w:rsid w:val="003B25E3"/>
    <w:rsid w:val="003B4FA5"/>
    <w:rsid w:val="003B5557"/>
    <w:rsid w:val="003B6EED"/>
    <w:rsid w:val="003B707B"/>
    <w:rsid w:val="003B7E56"/>
    <w:rsid w:val="003C0FDD"/>
    <w:rsid w:val="003C3922"/>
    <w:rsid w:val="003C5704"/>
    <w:rsid w:val="003C7A21"/>
    <w:rsid w:val="003C7A75"/>
    <w:rsid w:val="003D5D28"/>
    <w:rsid w:val="003D7C22"/>
    <w:rsid w:val="003E0373"/>
    <w:rsid w:val="003E0E09"/>
    <w:rsid w:val="003E17E6"/>
    <w:rsid w:val="003E240B"/>
    <w:rsid w:val="003E2906"/>
    <w:rsid w:val="003F086C"/>
    <w:rsid w:val="003F0C68"/>
    <w:rsid w:val="003F5127"/>
    <w:rsid w:val="003F537F"/>
    <w:rsid w:val="003F5C5C"/>
    <w:rsid w:val="003F6646"/>
    <w:rsid w:val="00400D74"/>
    <w:rsid w:val="004032CA"/>
    <w:rsid w:val="00403C94"/>
    <w:rsid w:val="00405E13"/>
    <w:rsid w:val="00407E04"/>
    <w:rsid w:val="00410D8B"/>
    <w:rsid w:val="00412E28"/>
    <w:rsid w:val="00413B04"/>
    <w:rsid w:val="004143FC"/>
    <w:rsid w:val="004150A4"/>
    <w:rsid w:val="004158FF"/>
    <w:rsid w:val="00422F25"/>
    <w:rsid w:val="00425AE9"/>
    <w:rsid w:val="00426858"/>
    <w:rsid w:val="00430BCA"/>
    <w:rsid w:val="00431482"/>
    <w:rsid w:val="004347A5"/>
    <w:rsid w:val="00434803"/>
    <w:rsid w:val="00434FEF"/>
    <w:rsid w:val="00436656"/>
    <w:rsid w:val="004371F3"/>
    <w:rsid w:val="00437800"/>
    <w:rsid w:val="00437852"/>
    <w:rsid w:val="00440689"/>
    <w:rsid w:val="00442DC4"/>
    <w:rsid w:val="004511AE"/>
    <w:rsid w:val="004533FE"/>
    <w:rsid w:val="0045354C"/>
    <w:rsid w:val="00453745"/>
    <w:rsid w:val="00454429"/>
    <w:rsid w:val="00454C6C"/>
    <w:rsid w:val="00454E46"/>
    <w:rsid w:val="00461981"/>
    <w:rsid w:val="004634E0"/>
    <w:rsid w:val="004643C1"/>
    <w:rsid w:val="0046646A"/>
    <w:rsid w:val="00467738"/>
    <w:rsid w:val="00470945"/>
    <w:rsid w:val="0047310A"/>
    <w:rsid w:val="00473236"/>
    <w:rsid w:val="004732C3"/>
    <w:rsid w:val="004750AC"/>
    <w:rsid w:val="00475E9B"/>
    <w:rsid w:val="0047643C"/>
    <w:rsid w:val="00476941"/>
    <w:rsid w:val="004771EF"/>
    <w:rsid w:val="00480403"/>
    <w:rsid w:val="004807C5"/>
    <w:rsid w:val="004815E4"/>
    <w:rsid w:val="004845E6"/>
    <w:rsid w:val="00484F78"/>
    <w:rsid w:val="00491527"/>
    <w:rsid w:val="004916C2"/>
    <w:rsid w:val="0049238D"/>
    <w:rsid w:val="00493311"/>
    <w:rsid w:val="004962A9"/>
    <w:rsid w:val="00496FA8"/>
    <w:rsid w:val="00497D8E"/>
    <w:rsid w:val="004A1076"/>
    <w:rsid w:val="004A12DE"/>
    <w:rsid w:val="004A5003"/>
    <w:rsid w:val="004A5674"/>
    <w:rsid w:val="004B0256"/>
    <w:rsid w:val="004B31A8"/>
    <w:rsid w:val="004B3804"/>
    <w:rsid w:val="004B3806"/>
    <w:rsid w:val="004B3EA7"/>
    <w:rsid w:val="004B638E"/>
    <w:rsid w:val="004B67BA"/>
    <w:rsid w:val="004C178C"/>
    <w:rsid w:val="004C23C1"/>
    <w:rsid w:val="004C28F3"/>
    <w:rsid w:val="004C4058"/>
    <w:rsid w:val="004C4340"/>
    <w:rsid w:val="004D0551"/>
    <w:rsid w:val="004D0B7A"/>
    <w:rsid w:val="004D1841"/>
    <w:rsid w:val="004D2766"/>
    <w:rsid w:val="004D3CB4"/>
    <w:rsid w:val="004D6B36"/>
    <w:rsid w:val="004E0CEC"/>
    <w:rsid w:val="004E2543"/>
    <w:rsid w:val="004E5AB7"/>
    <w:rsid w:val="004E794E"/>
    <w:rsid w:val="004F1DDB"/>
    <w:rsid w:val="004F2869"/>
    <w:rsid w:val="004F332E"/>
    <w:rsid w:val="004F5F87"/>
    <w:rsid w:val="005005EF"/>
    <w:rsid w:val="005022BF"/>
    <w:rsid w:val="00503951"/>
    <w:rsid w:val="005061D3"/>
    <w:rsid w:val="00511D17"/>
    <w:rsid w:val="00512BE1"/>
    <w:rsid w:val="005205E3"/>
    <w:rsid w:val="00522B8C"/>
    <w:rsid w:val="005235BC"/>
    <w:rsid w:val="00524CFB"/>
    <w:rsid w:val="00526934"/>
    <w:rsid w:val="0052761F"/>
    <w:rsid w:val="00527657"/>
    <w:rsid w:val="005308AD"/>
    <w:rsid w:val="00530C1D"/>
    <w:rsid w:val="00530DED"/>
    <w:rsid w:val="00532320"/>
    <w:rsid w:val="005332E3"/>
    <w:rsid w:val="00534DF9"/>
    <w:rsid w:val="00535418"/>
    <w:rsid w:val="00535803"/>
    <w:rsid w:val="00537D69"/>
    <w:rsid w:val="00541220"/>
    <w:rsid w:val="005412D7"/>
    <w:rsid w:val="00541682"/>
    <w:rsid w:val="00542528"/>
    <w:rsid w:val="00543666"/>
    <w:rsid w:val="00544879"/>
    <w:rsid w:val="00545613"/>
    <w:rsid w:val="00547171"/>
    <w:rsid w:val="00550AA0"/>
    <w:rsid w:val="00552A3C"/>
    <w:rsid w:val="005536EC"/>
    <w:rsid w:val="0055790A"/>
    <w:rsid w:val="005606A1"/>
    <w:rsid w:val="00560B8E"/>
    <w:rsid w:val="0056320E"/>
    <w:rsid w:val="00564A98"/>
    <w:rsid w:val="00564C56"/>
    <w:rsid w:val="00564F63"/>
    <w:rsid w:val="00566E26"/>
    <w:rsid w:val="00567ADB"/>
    <w:rsid w:val="00567C9F"/>
    <w:rsid w:val="00570040"/>
    <w:rsid w:val="00570221"/>
    <w:rsid w:val="0057183E"/>
    <w:rsid w:val="005733B9"/>
    <w:rsid w:val="00575CF3"/>
    <w:rsid w:val="00577E32"/>
    <w:rsid w:val="005805CD"/>
    <w:rsid w:val="00580FDB"/>
    <w:rsid w:val="005825B0"/>
    <w:rsid w:val="0058264E"/>
    <w:rsid w:val="00584E19"/>
    <w:rsid w:val="00585492"/>
    <w:rsid w:val="0058776B"/>
    <w:rsid w:val="0059208F"/>
    <w:rsid w:val="00594609"/>
    <w:rsid w:val="005A0835"/>
    <w:rsid w:val="005A18D4"/>
    <w:rsid w:val="005A20D4"/>
    <w:rsid w:val="005A240A"/>
    <w:rsid w:val="005A33BE"/>
    <w:rsid w:val="005A6AEC"/>
    <w:rsid w:val="005A72B1"/>
    <w:rsid w:val="005B1265"/>
    <w:rsid w:val="005B3BE9"/>
    <w:rsid w:val="005B45BF"/>
    <w:rsid w:val="005B4FD7"/>
    <w:rsid w:val="005B55E5"/>
    <w:rsid w:val="005B5918"/>
    <w:rsid w:val="005B6207"/>
    <w:rsid w:val="005B6664"/>
    <w:rsid w:val="005B6975"/>
    <w:rsid w:val="005B6F93"/>
    <w:rsid w:val="005C0332"/>
    <w:rsid w:val="005C0445"/>
    <w:rsid w:val="005C1D8C"/>
    <w:rsid w:val="005C618E"/>
    <w:rsid w:val="005D2CC4"/>
    <w:rsid w:val="005D49F0"/>
    <w:rsid w:val="005D4D25"/>
    <w:rsid w:val="005D54BC"/>
    <w:rsid w:val="005D61A7"/>
    <w:rsid w:val="005E49EB"/>
    <w:rsid w:val="005E4C65"/>
    <w:rsid w:val="005E54DB"/>
    <w:rsid w:val="005E566F"/>
    <w:rsid w:val="005F0E6E"/>
    <w:rsid w:val="005F38EB"/>
    <w:rsid w:val="005F65A2"/>
    <w:rsid w:val="005F7E4F"/>
    <w:rsid w:val="00600AC8"/>
    <w:rsid w:val="00600C6E"/>
    <w:rsid w:val="0060380C"/>
    <w:rsid w:val="006051F3"/>
    <w:rsid w:val="00606053"/>
    <w:rsid w:val="00606C03"/>
    <w:rsid w:val="00606E91"/>
    <w:rsid w:val="00612E24"/>
    <w:rsid w:val="0061384C"/>
    <w:rsid w:val="00613E27"/>
    <w:rsid w:val="006144B0"/>
    <w:rsid w:val="006144D7"/>
    <w:rsid w:val="006169DF"/>
    <w:rsid w:val="00616A3F"/>
    <w:rsid w:val="0062025D"/>
    <w:rsid w:val="00620359"/>
    <w:rsid w:val="00620BD8"/>
    <w:rsid w:val="006215B9"/>
    <w:rsid w:val="00621D7E"/>
    <w:rsid w:val="006241B1"/>
    <w:rsid w:val="0062461A"/>
    <w:rsid w:val="006267B7"/>
    <w:rsid w:val="006305A4"/>
    <w:rsid w:val="00630D97"/>
    <w:rsid w:val="0063128A"/>
    <w:rsid w:val="00631E71"/>
    <w:rsid w:val="00633EC7"/>
    <w:rsid w:val="00634B38"/>
    <w:rsid w:val="006352F3"/>
    <w:rsid w:val="0063642F"/>
    <w:rsid w:val="00636441"/>
    <w:rsid w:val="006406B5"/>
    <w:rsid w:val="00641A7C"/>
    <w:rsid w:val="00643030"/>
    <w:rsid w:val="00646469"/>
    <w:rsid w:val="0064771E"/>
    <w:rsid w:val="006522B5"/>
    <w:rsid w:val="0065346F"/>
    <w:rsid w:val="0065450E"/>
    <w:rsid w:val="00654EBE"/>
    <w:rsid w:val="00655140"/>
    <w:rsid w:val="0065704F"/>
    <w:rsid w:val="006574F0"/>
    <w:rsid w:val="00657982"/>
    <w:rsid w:val="006614A0"/>
    <w:rsid w:val="00661B91"/>
    <w:rsid w:val="00661D1B"/>
    <w:rsid w:val="0066371F"/>
    <w:rsid w:val="00666824"/>
    <w:rsid w:val="006708FC"/>
    <w:rsid w:val="00670945"/>
    <w:rsid w:val="00670A38"/>
    <w:rsid w:val="00671AB6"/>
    <w:rsid w:val="00672C67"/>
    <w:rsid w:val="00675E55"/>
    <w:rsid w:val="00677837"/>
    <w:rsid w:val="006827EF"/>
    <w:rsid w:val="006847DD"/>
    <w:rsid w:val="00687E9C"/>
    <w:rsid w:val="00690B58"/>
    <w:rsid w:val="006910A5"/>
    <w:rsid w:val="00693810"/>
    <w:rsid w:val="006957B3"/>
    <w:rsid w:val="00697205"/>
    <w:rsid w:val="006A0A63"/>
    <w:rsid w:val="006A0AF6"/>
    <w:rsid w:val="006A0BD9"/>
    <w:rsid w:val="006A1910"/>
    <w:rsid w:val="006A3250"/>
    <w:rsid w:val="006A4F12"/>
    <w:rsid w:val="006A5751"/>
    <w:rsid w:val="006B0235"/>
    <w:rsid w:val="006B2BD1"/>
    <w:rsid w:val="006B3CC1"/>
    <w:rsid w:val="006B41D6"/>
    <w:rsid w:val="006B4C92"/>
    <w:rsid w:val="006B64B4"/>
    <w:rsid w:val="006B71B4"/>
    <w:rsid w:val="006C1AF0"/>
    <w:rsid w:val="006C5783"/>
    <w:rsid w:val="006C57E1"/>
    <w:rsid w:val="006C5EED"/>
    <w:rsid w:val="006C663C"/>
    <w:rsid w:val="006D00AA"/>
    <w:rsid w:val="006D0741"/>
    <w:rsid w:val="006D07BB"/>
    <w:rsid w:val="006D0DF7"/>
    <w:rsid w:val="006D26E6"/>
    <w:rsid w:val="006D2ADD"/>
    <w:rsid w:val="006D342E"/>
    <w:rsid w:val="006D4AA7"/>
    <w:rsid w:val="006D5ABB"/>
    <w:rsid w:val="006D5B90"/>
    <w:rsid w:val="006E1809"/>
    <w:rsid w:val="006E21BB"/>
    <w:rsid w:val="006E30E5"/>
    <w:rsid w:val="006E39DA"/>
    <w:rsid w:val="006E4385"/>
    <w:rsid w:val="006E4D5C"/>
    <w:rsid w:val="006E5286"/>
    <w:rsid w:val="006E781F"/>
    <w:rsid w:val="006F0044"/>
    <w:rsid w:val="006F2983"/>
    <w:rsid w:val="006F5C08"/>
    <w:rsid w:val="006F5D21"/>
    <w:rsid w:val="00700080"/>
    <w:rsid w:val="00701084"/>
    <w:rsid w:val="007040C6"/>
    <w:rsid w:val="007065BE"/>
    <w:rsid w:val="007111A9"/>
    <w:rsid w:val="00711E58"/>
    <w:rsid w:val="007129A0"/>
    <w:rsid w:val="00713BF2"/>
    <w:rsid w:val="00715D25"/>
    <w:rsid w:val="00716078"/>
    <w:rsid w:val="00716208"/>
    <w:rsid w:val="00716701"/>
    <w:rsid w:val="00720550"/>
    <w:rsid w:val="00720A2E"/>
    <w:rsid w:val="0072267D"/>
    <w:rsid w:val="00724E1B"/>
    <w:rsid w:val="0072512D"/>
    <w:rsid w:val="00725615"/>
    <w:rsid w:val="00726782"/>
    <w:rsid w:val="00727CDA"/>
    <w:rsid w:val="00731038"/>
    <w:rsid w:val="0073121B"/>
    <w:rsid w:val="00731B16"/>
    <w:rsid w:val="00736152"/>
    <w:rsid w:val="007368DF"/>
    <w:rsid w:val="00736900"/>
    <w:rsid w:val="00740467"/>
    <w:rsid w:val="007416EF"/>
    <w:rsid w:val="00741ABE"/>
    <w:rsid w:val="00741BC9"/>
    <w:rsid w:val="007427FC"/>
    <w:rsid w:val="00744310"/>
    <w:rsid w:val="00744760"/>
    <w:rsid w:val="007448E2"/>
    <w:rsid w:val="00745E76"/>
    <w:rsid w:val="007521D7"/>
    <w:rsid w:val="007545D6"/>
    <w:rsid w:val="00754F7B"/>
    <w:rsid w:val="00755A9B"/>
    <w:rsid w:val="0075614D"/>
    <w:rsid w:val="00757865"/>
    <w:rsid w:val="00757C30"/>
    <w:rsid w:val="00760B28"/>
    <w:rsid w:val="0076376C"/>
    <w:rsid w:val="007673AC"/>
    <w:rsid w:val="0076744F"/>
    <w:rsid w:val="00767CD0"/>
    <w:rsid w:val="00770CD6"/>
    <w:rsid w:val="00771927"/>
    <w:rsid w:val="0077237C"/>
    <w:rsid w:val="00772398"/>
    <w:rsid w:val="007725FE"/>
    <w:rsid w:val="007727AA"/>
    <w:rsid w:val="007739E0"/>
    <w:rsid w:val="007746B1"/>
    <w:rsid w:val="00775955"/>
    <w:rsid w:val="00775DC2"/>
    <w:rsid w:val="00776B5A"/>
    <w:rsid w:val="00777989"/>
    <w:rsid w:val="0078034B"/>
    <w:rsid w:val="00780394"/>
    <w:rsid w:val="0078055B"/>
    <w:rsid w:val="00780FBF"/>
    <w:rsid w:val="007814F6"/>
    <w:rsid w:val="0078155F"/>
    <w:rsid w:val="0078362D"/>
    <w:rsid w:val="00783D0F"/>
    <w:rsid w:val="0078471D"/>
    <w:rsid w:val="0078535B"/>
    <w:rsid w:val="00785F2A"/>
    <w:rsid w:val="00786055"/>
    <w:rsid w:val="00787CC9"/>
    <w:rsid w:val="007937A9"/>
    <w:rsid w:val="00794C5F"/>
    <w:rsid w:val="00795591"/>
    <w:rsid w:val="00795D47"/>
    <w:rsid w:val="00796C53"/>
    <w:rsid w:val="00797785"/>
    <w:rsid w:val="0079794B"/>
    <w:rsid w:val="007A0A85"/>
    <w:rsid w:val="007A2520"/>
    <w:rsid w:val="007A6D86"/>
    <w:rsid w:val="007B5B59"/>
    <w:rsid w:val="007B74AD"/>
    <w:rsid w:val="007B7585"/>
    <w:rsid w:val="007C1B83"/>
    <w:rsid w:val="007C1EFD"/>
    <w:rsid w:val="007C2EA6"/>
    <w:rsid w:val="007C3085"/>
    <w:rsid w:val="007C495A"/>
    <w:rsid w:val="007C6860"/>
    <w:rsid w:val="007D042D"/>
    <w:rsid w:val="007D0E32"/>
    <w:rsid w:val="007D1660"/>
    <w:rsid w:val="007D1BE7"/>
    <w:rsid w:val="007D4D18"/>
    <w:rsid w:val="007D6622"/>
    <w:rsid w:val="007D77B0"/>
    <w:rsid w:val="007E0326"/>
    <w:rsid w:val="007E03E2"/>
    <w:rsid w:val="007E09A0"/>
    <w:rsid w:val="007E0AC3"/>
    <w:rsid w:val="007E27B7"/>
    <w:rsid w:val="007E29E4"/>
    <w:rsid w:val="007E300D"/>
    <w:rsid w:val="007E303B"/>
    <w:rsid w:val="007E5A9B"/>
    <w:rsid w:val="007F2D13"/>
    <w:rsid w:val="007F3CE2"/>
    <w:rsid w:val="007F3DC6"/>
    <w:rsid w:val="007F4A5E"/>
    <w:rsid w:val="007F6B5A"/>
    <w:rsid w:val="007F766F"/>
    <w:rsid w:val="00800D79"/>
    <w:rsid w:val="008020D6"/>
    <w:rsid w:val="00803C14"/>
    <w:rsid w:val="0080442A"/>
    <w:rsid w:val="00804558"/>
    <w:rsid w:val="00805338"/>
    <w:rsid w:val="008057A5"/>
    <w:rsid w:val="00805855"/>
    <w:rsid w:val="00806B5F"/>
    <w:rsid w:val="008101D4"/>
    <w:rsid w:val="008106B3"/>
    <w:rsid w:val="00813723"/>
    <w:rsid w:val="008148C0"/>
    <w:rsid w:val="00815CD5"/>
    <w:rsid w:val="00817A62"/>
    <w:rsid w:val="00817C79"/>
    <w:rsid w:val="008213F7"/>
    <w:rsid w:val="008219D7"/>
    <w:rsid w:val="00824195"/>
    <w:rsid w:val="008267D2"/>
    <w:rsid w:val="00827818"/>
    <w:rsid w:val="00830147"/>
    <w:rsid w:val="00831D16"/>
    <w:rsid w:val="00834055"/>
    <w:rsid w:val="00834B4F"/>
    <w:rsid w:val="00836545"/>
    <w:rsid w:val="0084121D"/>
    <w:rsid w:val="00841306"/>
    <w:rsid w:val="00841357"/>
    <w:rsid w:val="008436DD"/>
    <w:rsid w:val="0084433E"/>
    <w:rsid w:val="00845A49"/>
    <w:rsid w:val="00846323"/>
    <w:rsid w:val="00846A8B"/>
    <w:rsid w:val="00846DCD"/>
    <w:rsid w:val="00847641"/>
    <w:rsid w:val="00847B7E"/>
    <w:rsid w:val="00853C96"/>
    <w:rsid w:val="00854B89"/>
    <w:rsid w:val="00855A45"/>
    <w:rsid w:val="00861200"/>
    <w:rsid w:val="0086357A"/>
    <w:rsid w:val="0086566E"/>
    <w:rsid w:val="00866243"/>
    <w:rsid w:val="00866585"/>
    <w:rsid w:val="00867C72"/>
    <w:rsid w:val="0087054E"/>
    <w:rsid w:val="00871B99"/>
    <w:rsid w:val="00872369"/>
    <w:rsid w:val="0087355C"/>
    <w:rsid w:val="00873DE7"/>
    <w:rsid w:val="0087403A"/>
    <w:rsid w:val="00880CDC"/>
    <w:rsid w:val="00881A77"/>
    <w:rsid w:val="00887308"/>
    <w:rsid w:val="008874E5"/>
    <w:rsid w:val="00891490"/>
    <w:rsid w:val="00894CFE"/>
    <w:rsid w:val="00895D80"/>
    <w:rsid w:val="00897D10"/>
    <w:rsid w:val="008A12CA"/>
    <w:rsid w:val="008A478B"/>
    <w:rsid w:val="008A65A7"/>
    <w:rsid w:val="008A7F29"/>
    <w:rsid w:val="008B0D6C"/>
    <w:rsid w:val="008B19E3"/>
    <w:rsid w:val="008B1FF9"/>
    <w:rsid w:val="008B2C38"/>
    <w:rsid w:val="008B67E1"/>
    <w:rsid w:val="008C02CD"/>
    <w:rsid w:val="008C0D77"/>
    <w:rsid w:val="008C1392"/>
    <w:rsid w:val="008C1FE3"/>
    <w:rsid w:val="008C2561"/>
    <w:rsid w:val="008C3535"/>
    <w:rsid w:val="008C3E12"/>
    <w:rsid w:val="008C4758"/>
    <w:rsid w:val="008C4F96"/>
    <w:rsid w:val="008C5A84"/>
    <w:rsid w:val="008C74FC"/>
    <w:rsid w:val="008C7AB4"/>
    <w:rsid w:val="008C7B8C"/>
    <w:rsid w:val="008C7D99"/>
    <w:rsid w:val="008D03E3"/>
    <w:rsid w:val="008D055B"/>
    <w:rsid w:val="008D4668"/>
    <w:rsid w:val="008D55F4"/>
    <w:rsid w:val="008D6439"/>
    <w:rsid w:val="008D686D"/>
    <w:rsid w:val="008D6E70"/>
    <w:rsid w:val="008E0AA5"/>
    <w:rsid w:val="008E1522"/>
    <w:rsid w:val="008E16CA"/>
    <w:rsid w:val="008E3167"/>
    <w:rsid w:val="008E5F98"/>
    <w:rsid w:val="008E69E8"/>
    <w:rsid w:val="008E6BF5"/>
    <w:rsid w:val="008E73E1"/>
    <w:rsid w:val="008F043C"/>
    <w:rsid w:val="008F2027"/>
    <w:rsid w:val="008F25B8"/>
    <w:rsid w:val="008F6EE8"/>
    <w:rsid w:val="008F77B1"/>
    <w:rsid w:val="008F7ECD"/>
    <w:rsid w:val="0090396D"/>
    <w:rsid w:val="00903CE7"/>
    <w:rsid w:val="00904C17"/>
    <w:rsid w:val="009051CA"/>
    <w:rsid w:val="00906C90"/>
    <w:rsid w:val="009133EA"/>
    <w:rsid w:val="00913511"/>
    <w:rsid w:val="00913D86"/>
    <w:rsid w:val="0091597D"/>
    <w:rsid w:val="00916DBD"/>
    <w:rsid w:val="00917153"/>
    <w:rsid w:val="0091733E"/>
    <w:rsid w:val="00921D11"/>
    <w:rsid w:val="009231AD"/>
    <w:rsid w:val="00924387"/>
    <w:rsid w:val="00924EA0"/>
    <w:rsid w:val="00931465"/>
    <w:rsid w:val="009337C8"/>
    <w:rsid w:val="00940837"/>
    <w:rsid w:val="00941282"/>
    <w:rsid w:val="0094133E"/>
    <w:rsid w:val="00941679"/>
    <w:rsid w:val="00942FFE"/>
    <w:rsid w:val="009441BB"/>
    <w:rsid w:val="00946990"/>
    <w:rsid w:val="00947159"/>
    <w:rsid w:val="0095189C"/>
    <w:rsid w:val="00953586"/>
    <w:rsid w:val="00954C2C"/>
    <w:rsid w:val="00955612"/>
    <w:rsid w:val="0095748F"/>
    <w:rsid w:val="009576AD"/>
    <w:rsid w:val="00960454"/>
    <w:rsid w:val="00961BB9"/>
    <w:rsid w:val="009627F3"/>
    <w:rsid w:val="00962D64"/>
    <w:rsid w:val="00962F43"/>
    <w:rsid w:val="0096407F"/>
    <w:rsid w:val="009641BE"/>
    <w:rsid w:val="009642A3"/>
    <w:rsid w:val="009657CA"/>
    <w:rsid w:val="00967063"/>
    <w:rsid w:val="009679C6"/>
    <w:rsid w:val="00970BBF"/>
    <w:rsid w:val="00970C19"/>
    <w:rsid w:val="009713D3"/>
    <w:rsid w:val="00971D22"/>
    <w:rsid w:val="00972760"/>
    <w:rsid w:val="009727C5"/>
    <w:rsid w:val="00972EBC"/>
    <w:rsid w:val="00973ADA"/>
    <w:rsid w:val="00973DD3"/>
    <w:rsid w:val="0097490A"/>
    <w:rsid w:val="00974D47"/>
    <w:rsid w:val="00975B5D"/>
    <w:rsid w:val="00976D73"/>
    <w:rsid w:val="009814E8"/>
    <w:rsid w:val="0098585A"/>
    <w:rsid w:val="00985A20"/>
    <w:rsid w:val="00985F73"/>
    <w:rsid w:val="00987FCC"/>
    <w:rsid w:val="0099136D"/>
    <w:rsid w:val="00992072"/>
    <w:rsid w:val="00994089"/>
    <w:rsid w:val="00995117"/>
    <w:rsid w:val="009958D9"/>
    <w:rsid w:val="00996F78"/>
    <w:rsid w:val="00997509"/>
    <w:rsid w:val="00997E0B"/>
    <w:rsid w:val="009A0893"/>
    <w:rsid w:val="009A12A2"/>
    <w:rsid w:val="009A5835"/>
    <w:rsid w:val="009A63D4"/>
    <w:rsid w:val="009B099B"/>
    <w:rsid w:val="009B14F7"/>
    <w:rsid w:val="009B2EC9"/>
    <w:rsid w:val="009B3B15"/>
    <w:rsid w:val="009B6025"/>
    <w:rsid w:val="009B71F1"/>
    <w:rsid w:val="009C07AB"/>
    <w:rsid w:val="009C0942"/>
    <w:rsid w:val="009C36C9"/>
    <w:rsid w:val="009C4A38"/>
    <w:rsid w:val="009C50E0"/>
    <w:rsid w:val="009C5190"/>
    <w:rsid w:val="009D0429"/>
    <w:rsid w:val="009D0BEA"/>
    <w:rsid w:val="009D1BC9"/>
    <w:rsid w:val="009D1F7A"/>
    <w:rsid w:val="009D5D5D"/>
    <w:rsid w:val="009D64ED"/>
    <w:rsid w:val="009D6DC0"/>
    <w:rsid w:val="009D7CC7"/>
    <w:rsid w:val="009E223C"/>
    <w:rsid w:val="009E4C13"/>
    <w:rsid w:val="009E7826"/>
    <w:rsid w:val="009F28E1"/>
    <w:rsid w:val="009F3FA6"/>
    <w:rsid w:val="009F43E3"/>
    <w:rsid w:val="00A0221C"/>
    <w:rsid w:val="00A0230C"/>
    <w:rsid w:val="00A04B87"/>
    <w:rsid w:val="00A054B7"/>
    <w:rsid w:val="00A06506"/>
    <w:rsid w:val="00A07DC8"/>
    <w:rsid w:val="00A11404"/>
    <w:rsid w:val="00A12FA5"/>
    <w:rsid w:val="00A1303D"/>
    <w:rsid w:val="00A13118"/>
    <w:rsid w:val="00A13549"/>
    <w:rsid w:val="00A13D5F"/>
    <w:rsid w:val="00A13E88"/>
    <w:rsid w:val="00A14962"/>
    <w:rsid w:val="00A15783"/>
    <w:rsid w:val="00A166B9"/>
    <w:rsid w:val="00A170C1"/>
    <w:rsid w:val="00A20CC3"/>
    <w:rsid w:val="00A21267"/>
    <w:rsid w:val="00A222AE"/>
    <w:rsid w:val="00A22AA6"/>
    <w:rsid w:val="00A230EF"/>
    <w:rsid w:val="00A25AA0"/>
    <w:rsid w:val="00A30BB2"/>
    <w:rsid w:val="00A31B7E"/>
    <w:rsid w:val="00A32D02"/>
    <w:rsid w:val="00A34FA1"/>
    <w:rsid w:val="00A35EF6"/>
    <w:rsid w:val="00A36775"/>
    <w:rsid w:val="00A36FD8"/>
    <w:rsid w:val="00A37F9C"/>
    <w:rsid w:val="00A420FE"/>
    <w:rsid w:val="00A46310"/>
    <w:rsid w:val="00A465A7"/>
    <w:rsid w:val="00A5041C"/>
    <w:rsid w:val="00A51877"/>
    <w:rsid w:val="00A53EF0"/>
    <w:rsid w:val="00A54420"/>
    <w:rsid w:val="00A55371"/>
    <w:rsid w:val="00A55B57"/>
    <w:rsid w:val="00A561DE"/>
    <w:rsid w:val="00A5743A"/>
    <w:rsid w:val="00A57DF2"/>
    <w:rsid w:val="00A6045A"/>
    <w:rsid w:val="00A60B5F"/>
    <w:rsid w:val="00A64824"/>
    <w:rsid w:val="00A650BE"/>
    <w:rsid w:val="00A6551C"/>
    <w:rsid w:val="00A67B17"/>
    <w:rsid w:val="00A702E4"/>
    <w:rsid w:val="00A7175C"/>
    <w:rsid w:val="00A72B41"/>
    <w:rsid w:val="00A74598"/>
    <w:rsid w:val="00A7617A"/>
    <w:rsid w:val="00A76F40"/>
    <w:rsid w:val="00A77E7F"/>
    <w:rsid w:val="00A815F8"/>
    <w:rsid w:val="00A831D1"/>
    <w:rsid w:val="00A838D8"/>
    <w:rsid w:val="00A84611"/>
    <w:rsid w:val="00A852D3"/>
    <w:rsid w:val="00A85726"/>
    <w:rsid w:val="00A92318"/>
    <w:rsid w:val="00A92D35"/>
    <w:rsid w:val="00A93374"/>
    <w:rsid w:val="00A950E7"/>
    <w:rsid w:val="00A962B8"/>
    <w:rsid w:val="00A9655B"/>
    <w:rsid w:val="00AA2062"/>
    <w:rsid w:val="00AA22E3"/>
    <w:rsid w:val="00AA2353"/>
    <w:rsid w:val="00AA3020"/>
    <w:rsid w:val="00AB0750"/>
    <w:rsid w:val="00AB16D3"/>
    <w:rsid w:val="00AB42B3"/>
    <w:rsid w:val="00AC0ACE"/>
    <w:rsid w:val="00AC0EF3"/>
    <w:rsid w:val="00AC2094"/>
    <w:rsid w:val="00AC302A"/>
    <w:rsid w:val="00AC3DA0"/>
    <w:rsid w:val="00AC65E9"/>
    <w:rsid w:val="00AC70AE"/>
    <w:rsid w:val="00AC7A17"/>
    <w:rsid w:val="00AC7E0E"/>
    <w:rsid w:val="00AD0837"/>
    <w:rsid w:val="00AD2EE9"/>
    <w:rsid w:val="00AD33D4"/>
    <w:rsid w:val="00AD39E4"/>
    <w:rsid w:val="00AD3ABC"/>
    <w:rsid w:val="00AD5405"/>
    <w:rsid w:val="00AD67E2"/>
    <w:rsid w:val="00AD7411"/>
    <w:rsid w:val="00AD7E79"/>
    <w:rsid w:val="00AE08AA"/>
    <w:rsid w:val="00AE15C3"/>
    <w:rsid w:val="00AE3BEA"/>
    <w:rsid w:val="00AE5082"/>
    <w:rsid w:val="00AE6882"/>
    <w:rsid w:val="00AE6BC2"/>
    <w:rsid w:val="00AF1798"/>
    <w:rsid w:val="00AF375B"/>
    <w:rsid w:val="00B006B0"/>
    <w:rsid w:val="00B00771"/>
    <w:rsid w:val="00B0171C"/>
    <w:rsid w:val="00B025F9"/>
    <w:rsid w:val="00B043D0"/>
    <w:rsid w:val="00B06514"/>
    <w:rsid w:val="00B06891"/>
    <w:rsid w:val="00B06DFE"/>
    <w:rsid w:val="00B1059B"/>
    <w:rsid w:val="00B110C7"/>
    <w:rsid w:val="00B131DF"/>
    <w:rsid w:val="00B17127"/>
    <w:rsid w:val="00B1789C"/>
    <w:rsid w:val="00B2031F"/>
    <w:rsid w:val="00B219B4"/>
    <w:rsid w:val="00B219E9"/>
    <w:rsid w:val="00B21B12"/>
    <w:rsid w:val="00B27703"/>
    <w:rsid w:val="00B279FD"/>
    <w:rsid w:val="00B304AD"/>
    <w:rsid w:val="00B33BD7"/>
    <w:rsid w:val="00B33D58"/>
    <w:rsid w:val="00B33DE6"/>
    <w:rsid w:val="00B3699E"/>
    <w:rsid w:val="00B420F6"/>
    <w:rsid w:val="00B44106"/>
    <w:rsid w:val="00B44B20"/>
    <w:rsid w:val="00B452DD"/>
    <w:rsid w:val="00B455B3"/>
    <w:rsid w:val="00B47A7A"/>
    <w:rsid w:val="00B51BC8"/>
    <w:rsid w:val="00B52BB3"/>
    <w:rsid w:val="00B54365"/>
    <w:rsid w:val="00B61078"/>
    <w:rsid w:val="00B6260B"/>
    <w:rsid w:val="00B635F5"/>
    <w:rsid w:val="00B63688"/>
    <w:rsid w:val="00B64DC8"/>
    <w:rsid w:val="00B654E5"/>
    <w:rsid w:val="00B6624E"/>
    <w:rsid w:val="00B6674A"/>
    <w:rsid w:val="00B67A05"/>
    <w:rsid w:val="00B70D98"/>
    <w:rsid w:val="00B71BBD"/>
    <w:rsid w:val="00B71E53"/>
    <w:rsid w:val="00B7245C"/>
    <w:rsid w:val="00B73813"/>
    <w:rsid w:val="00B74701"/>
    <w:rsid w:val="00B75F5D"/>
    <w:rsid w:val="00B7744C"/>
    <w:rsid w:val="00B8038F"/>
    <w:rsid w:val="00B81A9F"/>
    <w:rsid w:val="00B82CD4"/>
    <w:rsid w:val="00B8451A"/>
    <w:rsid w:val="00B84DCB"/>
    <w:rsid w:val="00B85869"/>
    <w:rsid w:val="00B87328"/>
    <w:rsid w:val="00B874AA"/>
    <w:rsid w:val="00B87AA8"/>
    <w:rsid w:val="00B90902"/>
    <w:rsid w:val="00B91ED1"/>
    <w:rsid w:val="00B93C32"/>
    <w:rsid w:val="00B96843"/>
    <w:rsid w:val="00B96AF8"/>
    <w:rsid w:val="00BA0D6A"/>
    <w:rsid w:val="00BA21E6"/>
    <w:rsid w:val="00BA53F2"/>
    <w:rsid w:val="00BA6600"/>
    <w:rsid w:val="00BA68FE"/>
    <w:rsid w:val="00BA79E8"/>
    <w:rsid w:val="00BB2A67"/>
    <w:rsid w:val="00BB4B4A"/>
    <w:rsid w:val="00BB5B17"/>
    <w:rsid w:val="00BB6849"/>
    <w:rsid w:val="00BB778E"/>
    <w:rsid w:val="00BC0FAD"/>
    <w:rsid w:val="00BC1A6F"/>
    <w:rsid w:val="00BC352E"/>
    <w:rsid w:val="00BC5232"/>
    <w:rsid w:val="00BC61C1"/>
    <w:rsid w:val="00BC69C9"/>
    <w:rsid w:val="00BC6A8C"/>
    <w:rsid w:val="00BD0409"/>
    <w:rsid w:val="00BD070C"/>
    <w:rsid w:val="00BD124A"/>
    <w:rsid w:val="00BD1C56"/>
    <w:rsid w:val="00BD4FA5"/>
    <w:rsid w:val="00BD6ACD"/>
    <w:rsid w:val="00BD778E"/>
    <w:rsid w:val="00BE21B9"/>
    <w:rsid w:val="00BE2635"/>
    <w:rsid w:val="00BE2E39"/>
    <w:rsid w:val="00BE2E7F"/>
    <w:rsid w:val="00BE4BE4"/>
    <w:rsid w:val="00BE5651"/>
    <w:rsid w:val="00BE5FF1"/>
    <w:rsid w:val="00BF069B"/>
    <w:rsid w:val="00BF1B4B"/>
    <w:rsid w:val="00BF1E9D"/>
    <w:rsid w:val="00BF4DAF"/>
    <w:rsid w:val="00BF4F43"/>
    <w:rsid w:val="00BF5022"/>
    <w:rsid w:val="00BF5A67"/>
    <w:rsid w:val="00C03556"/>
    <w:rsid w:val="00C038C9"/>
    <w:rsid w:val="00C03AED"/>
    <w:rsid w:val="00C05A4A"/>
    <w:rsid w:val="00C0642B"/>
    <w:rsid w:val="00C072A0"/>
    <w:rsid w:val="00C114A2"/>
    <w:rsid w:val="00C11588"/>
    <w:rsid w:val="00C11788"/>
    <w:rsid w:val="00C11F00"/>
    <w:rsid w:val="00C12858"/>
    <w:rsid w:val="00C136FF"/>
    <w:rsid w:val="00C13C1F"/>
    <w:rsid w:val="00C14AA5"/>
    <w:rsid w:val="00C14BA5"/>
    <w:rsid w:val="00C16084"/>
    <w:rsid w:val="00C174AD"/>
    <w:rsid w:val="00C218FE"/>
    <w:rsid w:val="00C21BF7"/>
    <w:rsid w:val="00C22B6A"/>
    <w:rsid w:val="00C233A2"/>
    <w:rsid w:val="00C23F39"/>
    <w:rsid w:val="00C2437F"/>
    <w:rsid w:val="00C272B8"/>
    <w:rsid w:val="00C30051"/>
    <w:rsid w:val="00C33CD9"/>
    <w:rsid w:val="00C35CBD"/>
    <w:rsid w:val="00C36287"/>
    <w:rsid w:val="00C36F6D"/>
    <w:rsid w:val="00C37B9F"/>
    <w:rsid w:val="00C40D4D"/>
    <w:rsid w:val="00C415A6"/>
    <w:rsid w:val="00C429CF"/>
    <w:rsid w:val="00C4712C"/>
    <w:rsid w:val="00C47D9B"/>
    <w:rsid w:val="00C5126F"/>
    <w:rsid w:val="00C553BF"/>
    <w:rsid w:val="00C604A0"/>
    <w:rsid w:val="00C614FD"/>
    <w:rsid w:val="00C61ECC"/>
    <w:rsid w:val="00C6587B"/>
    <w:rsid w:val="00C66C3D"/>
    <w:rsid w:val="00C7047E"/>
    <w:rsid w:val="00C70C80"/>
    <w:rsid w:val="00C7175F"/>
    <w:rsid w:val="00C731D8"/>
    <w:rsid w:val="00C73840"/>
    <w:rsid w:val="00C742B9"/>
    <w:rsid w:val="00C755E5"/>
    <w:rsid w:val="00C76253"/>
    <w:rsid w:val="00C77A56"/>
    <w:rsid w:val="00C80C54"/>
    <w:rsid w:val="00C80E8A"/>
    <w:rsid w:val="00C839CD"/>
    <w:rsid w:val="00C83E6B"/>
    <w:rsid w:val="00C841A3"/>
    <w:rsid w:val="00C85A4D"/>
    <w:rsid w:val="00C85F28"/>
    <w:rsid w:val="00C86316"/>
    <w:rsid w:val="00C873EF"/>
    <w:rsid w:val="00C87E05"/>
    <w:rsid w:val="00C87F5B"/>
    <w:rsid w:val="00C91763"/>
    <w:rsid w:val="00C9183B"/>
    <w:rsid w:val="00C91C68"/>
    <w:rsid w:val="00C92915"/>
    <w:rsid w:val="00C95AF9"/>
    <w:rsid w:val="00C9702A"/>
    <w:rsid w:val="00C9758E"/>
    <w:rsid w:val="00CA0C87"/>
    <w:rsid w:val="00CA4C07"/>
    <w:rsid w:val="00CB00CE"/>
    <w:rsid w:val="00CB08B5"/>
    <w:rsid w:val="00CB150F"/>
    <w:rsid w:val="00CB279A"/>
    <w:rsid w:val="00CB3725"/>
    <w:rsid w:val="00CB378B"/>
    <w:rsid w:val="00CB466F"/>
    <w:rsid w:val="00CB6956"/>
    <w:rsid w:val="00CB6E36"/>
    <w:rsid w:val="00CB7C73"/>
    <w:rsid w:val="00CC1DF9"/>
    <w:rsid w:val="00CC3392"/>
    <w:rsid w:val="00CC33FE"/>
    <w:rsid w:val="00CC3B6D"/>
    <w:rsid w:val="00CC79D9"/>
    <w:rsid w:val="00CC7F53"/>
    <w:rsid w:val="00CC7FD7"/>
    <w:rsid w:val="00CD175F"/>
    <w:rsid w:val="00CD2033"/>
    <w:rsid w:val="00CD225D"/>
    <w:rsid w:val="00CD2EFA"/>
    <w:rsid w:val="00CD3548"/>
    <w:rsid w:val="00CD46E6"/>
    <w:rsid w:val="00CD5022"/>
    <w:rsid w:val="00CD696F"/>
    <w:rsid w:val="00CE14DA"/>
    <w:rsid w:val="00CE1CE4"/>
    <w:rsid w:val="00CE5440"/>
    <w:rsid w:val="00CE5644"/>
    <w:rsid w:val="00CF09C8"/>
    <w:rsid w:val="00CF16A5"/>
    <w:rsid w:val="00CF1810"/>
    <w:rsid w:val="00CF1847"/>
    <w:rsid w:val="00CF2567"/>
    <w:rsid w:val="00CF4C46"/>
    <w:rsid w:val="00CF57B5"/>
    <w:rsid w:val="00CF6709"/>
    <w:rsid w:val="00CF6A59"/>
    <w:rsid w:val="00CF70DC"/>
    <w:rsid w:val="00D007EF"/>
    <w:rsid w:val="00D01ADE"/>
    <w:rsid w:val="00D021EA"/>
    <w:rsid w:val="00D0265C"/>
    <w:rsid w:val="00D05A7B"/>
    <w:rsid w:val="00D07F6E"/>
    <w:rsid w:val="00D10DAC"/>
    <w:rsid w:val="00D114FB"/>
    <w:rsid w:val="00D15279"/>
    <w:rsid w:val="00D15365"/>
    <w:rsid w:val="00D1606B"/>
    <w:rsid w:val="00D1725D"/>
    <w:rsid w:val="00D17553"/>
    <w:rsid w:val="00D17AF6"/>
    <w:rsid w:val="00D25989"/>
    <w:rsid w:val="00D26060"/>
    <w:rsid w:val="00D26700"/>
    <w:rsid w:val="00D27050"/>
    <w:rsid w:val="00D27098"/>
    <w:rsid w:val="00D27574"/>
    <w:rsid w:val="00D27ADA"/>
    <w:rsid w:val="00D303AD"/>
    <w:rsid w:val="00D33395"/>
    <w:rsid w:val="00D35AB2"/>
    <w:rsid w:val="00D363E6"/>
    <w:rsid w:val="00D37871"/>
    <w:rsid w:val="00D40CE1"/>
    <w:rsid w:val="00D40EA4"/>
    <w:rsid w:val="00D413D7"/>
    <w:rsid w:val="00D41A8E"/>
    <w:rsid w:val="00D4277D"/>
    <w:rsid w:val="00D44063"/>
    <w:rsid w:val="00D4421B"/>
    <w:rsid w:val="00D453B6"/>
    <w:rsid w:val="00D462E7"/>
    <w:rsid w:val="00D5031B"/>
    <w:rsid w:val="00D5078F"/>
    <w:rsid w:val="00D52C75"/>
    <w:rsid w:val="00D564B6"/>
    <w:rsid w:val="00D56EA2"/>
    <w:rsid w:val="00D574B3"/>
    <w:rsid w:val="00D57965"/>
    <w:rsid w:val="00D6038C"/>
    <w:rsid w:val="00D6069A"/>
    <w:rsid w:val="00D61FDE"/>
    <w:rsid w:val="00D62A12"/>
    <w:rsid w:val="00D63D59"/>
    <w:rsid w:val="00D66245"/>
    <w:rsid w:val="00D705A7"/>
    <w:rsid w:val="00D70FB6"/>
    <w:rsid w:val="00D72C05"/>
    <w:rsid w:val="00D732D0"/>
    <w:rsid w:val="00D760BF"/>
    <w:rsid w:val="00D77694"/>
    <w:rsid w:val="00D777D5"/>
    <w:rsid w:val="00D77E7A"/>
    <w:rsid w:val="00D805BF"/>
    <w:rsid w:val="00D81A80"/>
    <w:rsid w:val="00D84303"/>
    <w:rsid w:val="00D877DE"/>
    <w:rsid w:val="00D925E9"/>
    <w:rsid w:val="00D932F6"/>
    <w:rsid w:val="00D93CD7"/>
    <w:rsid w:val="00D95D1F"/>
    <w:rsid w:val="00D96A75"/>
    <w:rsid w:val="00D96CED"/>
    <w:rsid w:val="00D97198"/>
    <w:rsid w:val="00DA12F2"/>
    <w:rsid w:val="00DA30A9"/>
    <w:rsid w:val="00DA43A6"/>
    <w:rsid w:val="00DA57EA"/>
    <w:rsid w:val="00DA6B72"/>
    <w:rsid w:val="00DB15BC"/>
    <w:rsid w:val="00DB2623"/>
    <w:rsid w:val="00DB3778"/>
    <w:rsid w:val="00DB449B"/>
    <w:rsid w:val="00DB5B78"/>
    <w:rsid w:val="00DB5DF4"/>
    <w:rsid w:val="00DB6762"/>
    <w:rsid w:val="00DC0E1A"/>
    <w:rsid w:val="00DC1F53"/>
    <w:rsid w:val="00DC231C"/>
    <w:rsid w:val="00DC58B1"/>
    <w:rsid w:val="00DC7A35"/>
    <w:rsid w:val="00DD0360"/>
    <w:rsid w:val="00DD128C"/>
    <w:rsid w:val="00DD274E"/>
    <w:rsid w:val="00DD3467"/>
    <w:rsid w:val="00DD353E"/>
    <w:rsid w:val="00DD7575"/>
    <w:rsid w:val="00DE0123"/>
    <w:rsid w:val="00DE13FD"/>
    <w:rsid w:val="00DE191E"/>
    <w:rsid w:val="00DE2E9D"/>
    <w:rsid w:val="00DE2F5C"/>
    <w:rsid w:val="00DE3721"/>
    <w:rsid w:val="00DE4211"/>
    <w:rsid w:val="00DE768D"/>
    <w:rsid w:val="00DE7930"/>
    <w:rsid w:val="00DE7F18"/>
    <w:rsid w:val="00DE7F2B"/>
    <w:rsid w:val="00DF1670"/>
    <w:rsid w:val="00DF7C16"/>
    <w:rsid w:val="00E00844"/>
    <w:rsid w:val="00E00B52"/>
    <w:rsid w:val="00E026CA"/>
    <w:rsid w:val="00E03D98"/>
    <w:rsid w:val="00E04653"/>
    <w:rsid w:val="00E04FC1"/>
    <w:rsid w:val="00E11C3A"/>
    <w:rsid w:val="00E12FD2"/>
    <w:rsid w:val="00E13815"/>
    <w:rsid w:val="00E14C25"/>
    <w:rsid w:val="00E15216"/>
    <w:rsid w:val="00E1579F"/>
    <w:rsid w:val="00E15E7B"/>
    <w:rsid w:val="00E17666"/>
    <w:rsid w:val="00E21B7E"/>
    <w:rsid w:val="00E221C6"/>
    <w:rsid w:val="00E23611"/>
    <w:rsid w:val="00E241F6"/>
    <w:rsid w:val="00E272E9"/>
    <w:rsid w:val="00E27630"/>
    <w:rsid w:val="00E27B00"/>
    <w:rsid w:val="00E30B8A"/>
    <w:rsid w:val="00E310ED"/>
    <w:rsid w:val="00E31F77"/>
    <w:rsid w:val="00E327AD"/>
    <w:rsid w:val="00E35BBF"/>
    <w:rsid w:val="00E379E4"/>
    <w:rsid w:val="00E40353"/>
    <w:rsid w:val="00E40FC7"/>
    <w:rsid w:val="00E4345E"/>
    <w:rsid w:val="00E4585B"/>
    <w:rsid w:val="00E46E0E"/>
    <w:rsid w:val="00E47F27"/>
    <w:rsid w:val="00E50A05"/>
    <w:rsid w:val="00E52AF8"/>
    <w:rsid w:val="00E5405A"/>
    <w:rsid w:val="00E55E9C"/>
    <w:rsid w:val="00E56D91"/>
    <w:rsid w:val="00E574EC"/>
    <w:rsid w:val="00E57989"/>
    <w:rsid w:val="00E57F84"/>
    <w:rsid w:val="00E57FC1"/>
    <w:rsid w:val="00E60269"/>
    <w:rsid w:val="00E60C68"/>
    <w:rsid w:val="00E60DBC"/>
    <w:rsid w:val="00E62658"/>
    <w:rsid w:val="00E634CB"/>
    <w:rsid w:val="00E65B38"/>
    <w:rsid w:val="00E65BE5"/>
    <w:rsid w:val="00E70EB1"/>
    <w:rsid w:val="00E72538"/>
    <w:rsid w:val="00E75E0E"/>
    <w:rsid w:val="00E8391E"/>
    <w:rsid w:val="00E83BBF"/>
    <w:rsid w:val="00E915A0"/>
    <w:rsid w:val="00E92561"/>
    <w:rsid w:val="00E93F62"/>
    <w:rsid w:val="00E96804"/>
    <w:rsid w:val="00E96A79"/>
    <w:rsid w:val="00EA00CC"/>
    <w:rsid w:val="00EA2FCC"/>
    <w:rsid w:val="00EA39EE"/>
    <w:rsid w:val="00EA3EF7"/>
    <w:rsid w:val="00EA5FEC"/>
    <w:rsid w:val="00EB197F"/>
    <w:rsid w:val="00EB29FA"/>
    <w:rsid w:val="00EB3775"/>
    <w:rsid w:val="00EC260F"/>
    <w:rsid w:val="00EC3ED7"/>
    <w:rsid w:val="00EC4E7A"/>
    <w:rsid w:val="00EC6CD7"/>
    <w:rsid w:val="00ED0BA1"/>
    <w:rsid w:val="00ED18F1"/>
    <w:rsid w:val="00ED3841"/>
    <w:rsid w:val="00ED3D81"/>
    <w:rsid w:val="00ED45F9"/>
    <w:rsid w:val="00ED4628"/>
    <w:rsid w:val="00ED506A"/>
    <w:rsid w:val="00ED5B4D"/>
    <w:rsid w:val="00EE1175"/>
    <w:rsid w:val="00EE1AE5"/>
    <w:rsid w:val="00EE2100"/>
    <w:rsid w:val="00EE4E12"/>
    <w:rsid w:val="00EE57B9"/>
    <w:rsid w:val="00EE580B"/>
    <w:rsid w:val="00EF0A7A"/>
    <w:rsid w:val="00EF20C7"/>
    <w:rsid w:val="00EF3F85"/>
    <w:rsid w:val="00EF56FA"/>
    <w:rsid w:val="00EF5A0B"/>
    <w:rsid w:val="00EF72FE"/>
    <w:rsid w:val="00F015DA"/>
    <w:rsid w:val="00F01696"/>
    <w:rsid w:val="00F01E2C"/>
    <w:rsid w:val="00F02443"/>
    <w:rsid w:val="00F05944"/>
    <w:rsid w:val="00F059F1"/>
    <w:rsid w:val="00F05EE4"/>
    <w:rsid w:val="00F0672A"/>
    <w:rsid w:val="00F07174"/>
    <w:rsid w:val="00F101B2"/>
    <w:rsid w:val="00F110E5"/>
    <w:rsid w:val="00F12C86"/>
    <w:rsid w:val="00F16F4E"/>
    <w:rsid w:val="00F16F83"/>
    <w:rsid w:val="00F17EA2"/>
    <w:rsid w:val="00F217A2"/>
    <w:rsid w:val="00F21CD3"/>
    <w:rsid w:val="00F22579"/>
    <w:rsid w:val="00F25B52"/>
    <w:rsid w:val="00F270C1"/>
    <w:rsid w:val="00F27485"/>
    <w:rsid w:val="00F2766E"/>
    <w:rsid w:val="00F31B4E"/>
    <w:rsid w:val="00F31D27"/>
    <w:rsid w:val="00F36173"/>
    <w:rsid w:val="00F376E8"/>
    <w:rsid w:val="00F379A7"/>
    <w:rsid w:val="00F37B1D"/>
    <w:rsid w:val="00F4073C"/>
    <w:rsid w:val="00F41350"/>
    <w:rsid w:val="00F413A0"/>
    <w:rsid w:val="00F41A4F"/>
    <w:rsid w:val="00F420D3"/>
    <w:rsid w:val="00F42ACC"/>
    <w:rsid w:val="00F42C52"/>
    <w:rsid w:val="00F43094"/>
    <w:rsid w:val="00F4604F"/>
    <w:rsid w:val="00F508BD"/>
    <w:rsid w:val="00F5381F"/>
    <w:rsid w:val="00F54F89"/>
    <w:rsid w:val="00F55638"/>
    <w:rsid w:val="00F56920"/>
    <w:rsid w:val="00F57A01"/>
    <w:rsid w:val="00F60477"/>
    <w:rsid w:val="00F6054A"/>
    <w:rsid w:val="00F612DD"/>
    <w:rsid w:val="00F6182A"/>
    <w:rsid w:val="00F61D04"/>
    <w:rsid w:val="00F63F47"/>
    <w:rsid w:val="00F673F3"/>
    <w:rsid w:val="00F73373"/>
    <w:rsid w:val="00F73753"/>
    <w:rsid w:val="00F745C7"/>
    <w:rsid w:val="00F76210"/>
    <w:rsid w:val="00F81722"/>
    <w:rsid w:val="00F81B5E"/>
    <w:rsid w:val="00F83B96"/>
    <w:rsid w:val="00F86F33"/>
    <w:rsid w:val="00F92248"/>
    <w:rsid w:val="00F92F6B"/>
    <w:rsid w:val="00F9322F"/>
    <w:rsid w:val="00F94617"/>
    <w:rsid w:val="00F95101"/>
    <w:rsid w:val="00F96D3B"/>
    <w:rsid w:val="00FA1517"/>
    <w:rsid w:val="00FA20C6"/>
    <w:rsid w:val="00FA2AAB"/>
    <w:rsid w:val="00FA31F5"/>
    <w:rsid w:val="00FA3487"/>
    <w:rsid w:val="00FA5D6B"/>
    <w:rsid w:val="00FB1217"/>
    <w:rsid w:val="00FB3B38"/>
    <w:rsid w:val="00FB4A91"/>
    <w:rsid w:val="00FB543E"/>
    <w:rsid w:val="00FB5CBE"/>
    <w:rsid w:val="00FB70A5"/>
    <w:rsid w:val="00FB7B2A"/>
    <w:rsid w:val="00FB7BE9"/>
    <w:rsid w:val="00FC0D04"/>
    <w:rsid w:val="00FC11BC"/>
    <w:rsid w:val="00FC2FB8"/>
    <w:rsid w:val="00FC3B79"/>
    <w:rsid w:val="00FC6A78"/>
    <w:rsid w:val="00FC6B6B"/>
    <w:rsid w:val="00FC6F5C"/>
    <w:rsid w:val="00FC76F1"/>
    <w:rsid w:val="00FD0D47"/>
    <w:rsid w:val="00FD29EE"/>
    <w:rsid w:val="00FD3A33"/>
    <w:rsid w:val="00FD3B69"/>
    <w:rsid w:val="00FD4F58"/>
    <w:rsid w:val="00FD5522"/>
    <w:rsid w:val="00FD6810"/>
    <w:rsid w:val="00FD6A2F"/>
    <w:rsid w:val="00FD721A"/>
    <w:rsid w:val="00FE1B20"/>
    <w:rsid w:val="00FE1F1A"/>
    <w:rsid w:val="00FE3525"/>
    <w:rsid w:val="00FE4A5F"/>
    <w:rsid w:val="00FE502C"/>
    <w:rsid w:val="00FE6D05"/>
    <w:rsid w:val="00FF4AB4"/>
    <w:rsid w:val="00FF5C85"/>
    <w:rsid w:val="00FF5D07"/>
    <w:rsid w:val="00FF7C24"/>
    <w:rsid w:val="00FF7CA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742539"/>
  <w15:chartTrackingRefBased/>
  <w15:docId w15:val="{74DF0A26-9763-42A2-849E-3C2A82CFF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61CEB"/>
  </w:style>
  <w:style w:type="paragraph" w:styleId="Nagwek1">
    <w:name w:val="heading 1"/>
    <w:basedOn w:val="Normalny"/>
    <w:next w:val="Normalny"/>
    <w:link w:val="Nagwek1Znak"/>
    <w:uiPriority w:val="9"/>
    <w:qFormat/>
    <w:rsid w:val="00AD540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AD540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AD5405"/>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AD5405"/>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AD5405"/>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AD5405"/>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AD5405"/>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AD5405"/>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AD5405"/>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D5405"/>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AD5405"/>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AD5405"/>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AD5405"/>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AD5405"/>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AD5405"/>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AD5405"/>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AD5405"/>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AD5405"/>
    <w:rPr>
      <w:rFonts w:eastAsiaTheme="majorEastAsia" w:cstheme="majorBidi"/>
      <w:color w:val="272727" w:themeColor="text1" w:themeTint="D8"/>
    </w:rPr>
  </w:style>
  <w:style w:type="paragraph" w:styleId="Tytu">
    <w:name w:val="Title"/>
    <w:basedOn w:val="Normalny"/>
    <w:next w:val="Normalny"/>
    <w:link w:val="TytuZnak"/>
    <w:uiPriority w:val="10"/>
    <w:qFormat/>
    <w:rsid w:val="00AD54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AD5405"/>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AD5405"/>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AD5405"/>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AD5405"/>
    <w:pPr>
      <w:spacing w:before="160"/>
      <w:jc w:val="center"/>
    </w:pPr>
    <w:rPr>
      <w:i/>
      <w:iCs/>
      <w:color w:val="404040" w:themeColor="text1" w:themeTint="BF"/>
    </w:rPr>
  </w:style>
  <w:style w:type="character" w:customStyle="1" w:styleId="CytatZnak">
    <w:name w:val="Cytat Znak"/>
    <w:basedOn w:val="Domylnaczcionkaakapitu"/>
    <w:link w:val="Cytat"/>
    <w:uiPriority w:val="29"/>
    <w:rsid w:val="00AD5405"/>
    <w:rPr>
      <w:i/>
      <w:iCs/>
      <w:color w:val="404040" w:themeColor="text1" w:themeTint="BF"/>
    </w:rPr>
  </w:style>
  <w:style w:type="paragraph" w:styleId="Akapitzlist">
    <w:name w:val="List Paragraph"/>
    <w:basedOn w:val="Normalny"/>
    <w:uiPriority w:val="34"/>
    <w:qFormat/>
    <w:rsid w:val="00AD5405"/>
    <w:pPr>
      <w:ind w:left="720"/>
      <w:contextualSpacing/>
    </w:pPr>
  </w:style>
  <w:style w:type="character" w:styleId="Wyrnienieintensywne">
    <w:name w:val="Intense Emphasis"/>
    <w:basedOn w:val="Domylnaczcionkaakapitu"/>
    <w:uiPriority w:val="21"/>
    <w:qFormat/>
    <w:rsid w:val="00AD5405"/>
    <w:rPr>
      <w:i/>
      <w:iCs/>
      <w:color w:val="2F5496" w:themeColor="accent1" w:themeShade="BF"/>
    </w:rPr>
  </w:style>
  <w:style w:type="paragraph" w:styleId="Cytatintensywny">
    <w:name w:val="Intense Quote"/>
    <w:basedOn w:val="Normalny"/>
    <w:next w:val="Normalny"/>
    <w:link w:val="CytatintensywnyZnak"/>
    <w:uiPriority w:val="30"/>
    <w:qFormat/>
    <w:rsid w:val="00AD540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AD5405"/>
    <w:rPr>
      <w:i/>
      <w:iCs/>
      <w:color w:val="2F5496" w:themeColor="accent1" w:themeShade="BF"/>
    </w:rPr>
  </w:style>
  <w:style w:type="character" w:styleId="Odwoanieintensywne">
    <w:name w:val="Intense Reference"/>
    <w:basedOn w:val="Domylnaczcionkaakapitu"/>
    <w:uiPriority w:val="32"/>
    <w:qFormat/>
    <w:rsid w:val="00AD5405"/>
    <w:rPr>
      <w:b/>
      <w:bCs/>
      <w:smallCaps/>
      <w:color w:val="2F5496" w:themeColor="accent1" w:themeShade="BF"/>
      <w:spacing w:val="5"/>
    </w:rPr>
  </w:style>
  <w:style w:type="table" w:styleId="Tabela-Siatka">
    <w:name w:val="Table Grid"/>
    <w:basedOn w:val="Standardowy"/>
    <w:uiPriority w:val="39"/>
    <w:rsid w:val="005B3B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7D0E3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D0E32"/>
  </w:style>
  <w:style w:type="paragraph" w:styleId="Stopka">
    <w:name w:val="footer"/>
    <w:basedOn w:val="Normalny"/>
    <w:link w:val="StopkaZnak"/>
    <w:uiPriority w:val="99"/>
    <w:unhideWhenUsed/>
    <w:rsid w:val="007D0E3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D0E32"/>
  </w:style>
  <w:style w:type="character" w:customStyle="1" w:styleId="t286pc">
    <w:name w:val="t286pc"/>
    <w:basedOn w:val="Domylnaczcionkaakapitu"/>
    <w:rsid w:val="002977E3"/>
  </w:style>
  <w:style w:type="character" w:styleId="Pogrubienie">
    <w:name w:val="Strong"/>
    <w:basedOn w:val="Domylnaczcionkaakapitu"/>
    <w:uiPriority w:val="22"/>
    <w:qFormat/>
    <w:rsid w:val="002716D8"/>
    <w:rPr>
      <w:b/>
      <w:bCs/>
    </w:rPr>
  </w:style>
  <w:style w:type="paragraph" w:customStyle="1" w:styleId="z1qcye">
    <w:name w:val="z1qcye"/>
    <w:basedOn w:val="Normalny"/>
    <w:rsid w:val="004158FF"/>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character" w:styleId="Uwydatnienie">
    <w:name w:val="Emphasis"/>
    <w:basedOn w:val="Domylnaczcionkaakapitu"/>
    <w:uiPriority w:val="20"/>
    <w:qFormat/>
    <w:rsid w:val="005C618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8B83A0-9870-417F-8EFD-62B37EE82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7017</Words>
  <Characters>42102</Characters>
  <Application>Microsoft Office Word</Application>
  <DocSecurity>0</DocSecurity>
  <Lines>350</Lines>
  <Paragraphs>98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Morawiec</dc:creator>
  <cp:keywords/>
  <dc:description/>
  <cp:lastModifiedBy>Krzysztof Morawiec</cp:lastModifiedBy>
  <cp:revision>2</cp:revision>
  <cp:lastPrinted>2026-05-19T11:12:00Z</cp:lastPrinted>
  <dcterms:created xsi:type="dcterms:W3CDTF">2026-06-16T12:42:00Z</dcterms:created>
  <dcterms:modified xsi:type="dcterms:W3CDTF">2026-06-16T12:42:00Z</dcterms:modified>
</cp:coreProperties>
</file>